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2880"/>
        <w:gridCol w:w="2237"/>
      </w:tblGrid>
      <w:tr w:rsidR="00E61B3C" w:rsidRPr="009B01E2" w14:paraId="13C80AC9" w14:textId="77777777" w:rsidTr="00B03129">
        <w:tc>
          <w:tcPr>
            <w:tcW w:w="2372" w:type="pct"/>
            <w:vMerge w:val="restart"/>
            <w:shd w:val="clear" w:color="auto" w:fill="auto"/>
          </w:tcPr>
          <w:p w14:paraId="07602C72" w14:textId="77777777" w:rsidR="00E61B3C" w:rsidRDefault="00E61B3C" w:rsidP="00B03129">
            <w:pPr>
              <w:bidi/>
              <w:rPr>
                <w:rFonts w:asciiTheme="majorBidi" w:hAnsiTheme="majorBidi" w:cstheme="majorBidi"/>
                <w:b/>
                <w:bCs/>
                <w:rtl/>
              </w:rPr>
            </w:pPr>
            <w:r w:rsidRPr="009B01E2">
              <w:rPr>
                <w:rFonts w:asciiTheme="majorBidi" w:hAnsiTheme="majorBidi" w:cstheme="majorBidi"/>
                <w:b/>
                <w:bCs/>
                <w:rtl/>
              </w:rPr>
              <w:t xml:space="preserve">إجراءات </w:t>
            </w:r>
          </w:p>
          <w:p w14:paraId="0F95D334" w14:textId="48066AD5" w:rsidR="00E61B3C" w:rsidRPr="00921E85" w:rsidRDefault="00824B83" w:rsidP="00B03129">
            <w:pPr>
              <w:bidi/>
              <w:rPr>
                <w:rFonts w:asciiTheme="majorBidi" w:hAnsiTheme="majorBidi" w:cstheme="majorBidi" w:hint="cs"/>
                <w:b/>
                <w:bCs/>
                <w:rtl/>
              </w:rPr>
            </w:pPr>
            <w:r>
              <w:rPr>
                <w:rFonts w:asciiTheme="majorBidi" w:hAnsiTheme="majorBidi" w:cstheme="majorBidi" w:hint="cs"/>
                <w:b/>
                <w:bCs/>
                <w:rtl/>
              </w:rPr>
              <w:t>مراقبة امتحان</w:t>
            </w:r>
          </w:p>
        </w:tc>
        <w:tc>
          <w:tcPr>
            <w:tcW w:w="1479" w:type="pct"/>
            <w:shd w:val="clear" w:color="auto" w:fill="auto"/>
          </w:tcPr>
          <w:p w14:paraId="01D437CE" w14:textId="77777777" w:rsidR="00E61B3C" w:rsidRPr="009B01E2" w:rsidRDefault="00E61B3C" w:rsidP="00B03129">
            <w:pPr>
              <w:bidi/>
              <w:rPr>
                <w:rFonts w:asciiTheme="majorBidi" w:hAnsiTheme="majorBidi" w:cstheme="majorBidi"/>
                <w:rtl/>
              </w:rPr>
            </w:pPr>
            <w:r w:rsidRPr="009B01E2">
              <w:rPr>
                <w:rFonts w:asciiTheme="majorBidi" w:hAnsiTheme="majorBidi" w:cstheme="majorBidi"/>
                <w:rtl/>
              </w:rPr>
              <w:t>رقم الإجراء</w:t>
            </w:r>
          </w:p>
        </w:tc>
        <w:tc>
          <w:tcPr>
            <w:tcW w:w="1149" w:type="pct"/>
            <w:shd w:val="clear" w:color="auto" w:fill="auto"/>
          </w:tcPr>
          <w:p w14:paraId="456D7902" w14:textId="388BCAA7" w:rsidR="00E61B3C" w:rsidRPr="009B01E2" w:rsidRDefault="00E61B3C" w:rsidP="00B03129">
            <w:pPr>
              <w:bidi/>
              <w:jc w:val="center"/>
              <w:rPr>
                <w:rFonts w:asciiTheme="majorBidi" w:hAnsiTheme="majorBidi" w:cstheme="majorBidi"/>
                <w:rtl/>
              </w:rPr>
            </w:pPr>
            <w:r w:rsidRPr="009B01E2">
              <w:rPr>
                <w:rFonts w:asciiTheme="majorBidi" w:hAnsiTheme="majorBidi" w:cstheme="majorBidi"/>
              </w:rPr>
              <w:t>EXC-02-0</w:t>
            </w:r>
            <w:r>
              <w:rPr>
                <w:rFonts w:asciiTheme="majorBidi" w:hAnsiTheme="majorBidi" w:cstheme="majorBidi"/>
              </w:rPr>
              <w:t>6</w:t>
            </w:r>
            <w:r w:rsidRPr="009B01E2">
              <w:rPr>
                <w:rFonts w:asciiTheme="majorBidi" w:hAnsiTheme="majorBidi" w:cstheme="majorBidi"/>
                <w:rtl/>
              </w:rPr>
              <w:t xml:space="preserve"> </w:t>
            </w:r>
          </w:p>
        </w:tc>
      </w:tr>
      <w:tr w:rsidR="00E61B3C" w:rsidRPr="009B01E2" w14:paraId="48D1B1A2" w14:textId="77777777" w:rsidTr="00B03129">
        <w:tc>
          <w:tcPr>
            <w:tcW w:w="2372" w:type="pct"/>
            <w:vMerge/>
            <w:shd w:val="clear" w:color="auto" w:fill="auto"/>
          </w:tcPr>
          <w:p w14:paraId="7C528F51" w14:textId="77777777" w:rsidR="00E61B3C" w:rsidRPr="009B01E2" w:rsidRDefault="00E61B3C" w:rsidP="00B03129">
            <w:pPr>
              <w:bidi/>
              <w:rPr>
                <w:rFonts w:asciiTheme="majorBidi" w:hAnsiTheme="majorBidi" w:cstheme="majorBidi"/>
                <w:rtl/>
              </w:rPr>
            </w:pPr>
          </w:p>
        </w:tc>
        <w:tc>
          <w:tcPr>
            <w:tcW w:w="1479" w:type="pct"/>
            <w:shd w:val="clear" w:color="auto" w:fill="auto"/>
          </w:tcPr>
          <w:p w14:paraId="06510F84" w14:textId="77777777" w:rsidR="00E61B3C" w:rsidRPr="009B01E2" w:rsidRDefault="00E61B3C" w:rsidP="00B03129">
            <w:pPr>
              <w:bidi/>
              <w:rPr>
                <w:rFonts w:asciiTheme="majorBidi" w:hAnsiTheme="majorBidi" w:cstheme="majorBidi"/>
                <w:rtl/>
              </w:rPr>
            </w:pPr>
            <w:r w:rsidRPr="009B01E2">
              <w:rPr>
                <w:rFonts w:asciiTheme="majorBidi" w:hAnsiTheme="majorBidi" w:cstheme="majorBidi"/>
                <w:rtl/>
              </w:rPr>
              <w:t>رقم وتاريخ الإصدار</w:t>
            </w:r>
          </w:p>
        </w:tc>
        <w:tc>
          <w:tcPr>
            <w:tcW w:w="1149" w:type="pct"/>
            <w:shd w:val="clear" w:color="auto" w:fill="auto"/>
          </w:tcPr>
          <w:p w14:paraId="6ECCDC72" w14:textId="77777777" w:rsidR="00E61B3C" w:rsidRPr="009B01E2" w:rsidRDefault="00E61B3C" w:rsidP="00B03129">
            <w:pPr>
              <w:jc w:val="center"/>
              <w:rPr>
                <w:rFonts w:asciiTheme="majorBidi" w:hAnsiTheme="majorBidi" w:cstheme="majorBidi"/>
                <w:color w:val="000000" w:themeColor="text1"/>
                <w:rtl/>
              </w:rPr>
            </w:pPr>
            <w:r w:rsidRPr="009B01E2">
              <w:rPr>
                <w:rFonts w:asciiTheme="majorBidi" w:hAnsiTheme="majorBidi" w:cstheme="majorBidi"/>
                <w:color w:val="000000" w:themeColor="text1"/>
              </w:rPr>
              <w:t>2/3/24/2022/2963</w:t>
            </w:r>
          </w:p>
          <w:p w14:paraId="4431E2AC" w14:textId="77777777" w:rsidR="00E61B3C" w:rsidRPr="009B01E2" w:rsidRDefault="00E61B3C" w:rsidP="00B03129">
            <w:pPr>
              <w:bidi/>
              <w:jc w:val="center"/>
              <w:rPr>
                <w:rFonts w:asciiTheme="majorBidi" w:hAnsiTheme="majorBidi" w:cstheme="majorBidi"/>
                <w:rtl/>
              </w:rPr>
            </w:pPr>
            <w:r w:rsidRPr="009B01E2">
              <w:rPr>
                <w:rFonts w:asciiTheme="majorBidi" w:hAnsiTheme="majorBidi" w:cstheme="majorBidi"/>
                <w:color w:val="000000" w:themeColor="text1"/>
              </w:rPr>
              <w:t>05/12/2022</w:t>
            </w:r>
          </w:p>
        </w:tc>
      </w:tr>
      <w:tr w:rsidR="00E61B3C" w:rsidRPr="009B01E2" w14:paraId="356E16B3" w14:textId="77777777" w:rsidTr="00B03129">
        <w:tc>
          <w:tcPr>
            <w:tcW w:w="2372" w:type="pct"/>
            <w:vMerge/>
            <w:shd w:val="clear" w:color="auto" w:fill="auto"/>
          </w:tcPr>
          <w:p w14:paraId="2F9862D4" w14:textId="77777777" w:rsidR="00E61B3C" w:rsidRPr="009B01E2" w:rsidRDefault="00E61B3C" w:rsidP="00B03129">
            <w:pPr>
              <w:bidi/>
              <w:rPr>
                <w:rFonts w:asciiTheme="majorBidi" w:hAnsiTheme="majorBidi" w:cstheme="majorBidi"/>
                <w:rtl/>
              </w:rPr>
            </w:pPr>
          </w:p>
        </w:tc>
        <w:tc>
          <w:tcPr>
            <w:tcW w:w="1479" w:type="pct"/>
            <w:shd w:val="clear" w:color="auto" w:fill="auto"/>
          </w:tcPr>
          <w:p w14:paraId="041423BB" w14:textId="77777777" w:rsidR="00E61B3C" w:rsidRPr="009B01E2" w:rsidRDefault="00E61B3C" w:rsidP="00B03129">
            <w:pPr>
              <w:bidi/>
              <w:rPr>
                <w:rFonts w:asciiTheme="majorBidi" w:hAnsiTheme="majorBidi" w:cstheme="majorBidi"/>
                <w:rtl/>
              </w:rPr>
            </w:pPr>
            <w:r w:rsidRPr="009B01E2">
              <w:rPr>
                <w:rFonts w:asciiTheme="majorBidi" w:hAnsiTheme="majorBidi" w:cstheme="majorBidi"/>
                <w:rtl/>
              </w:rPr>
              <w:t>رقم وتاريخ المراجعة أو التعديل</w:t>
            </w:r>
          </w:p>
        </w:tc>
        <w:tc>
          <w:tcPr>
            <w:tcW w:w="1149" w:type="pct"/>
            <w:shd w:val="clear" w:color="auto" w:fill="auto"/>
          </w:tcPr>
          <w:p w14:paraId="13AB5FB4" w14:textId="77777777" w:rsidR="00E61B3C" w:rsidRPr="009B01E2" w:rsidRDefault="00E61B3C" w:rsidP="00B03129">
            <w:pPr>
              <w:bidi/>
              <w:jc w:val="center"/>
              <w:rPr>
                <w:rFonts w:asciiTheme="majorBidi" w:hAnsiTheme="majorBidi" w:cstheme="majorBidi"/>
              </w:rPr>
            </w:pPr>
            <w:r w:rsidRPr="009B01E2">
              <w:rPr>
                <w:rFonts w:asciiTheme="majorBidi" w:hAnsiTheme="majorBidi" w:cstheme="majorBidi"/>
              </w:rPr>
              <w:t>2/3/24/2024/1705</w:t>
            </w:r>
          </w:p>
          <w:p w14:paraId="30833AA8" w14:textId="77777777" w:rsidR="00E61B3C" w:rsidRPr="009B01E2" w:rsidRDefault="00E61B3C" w:rsidP="00B03129">
            <w:pPr>
              <w:bidi/>
              <w:jc w:val="center"/>
              <w:rPr>
                <w:rFonts w:asciiTheme="majorBidi" w:hAnsiTheme="majorBidi" w:cstheme="majorBidi"/>
              </w:rPr>
            </w:pPr>
            <w:r w:rsidRPr="009B01E2">
              <w:rPr>
                <w:rFonts w:asciiTheme="majorBidi" w:hAnsiTheme="majorBidi" w:cstheme="majorBidi"/>
              </w:rPr>
              <w:t>9/7/2024</w:t>
            </w:r>
          </w:p>
        </w:tc>
      </w:tr>
      <w:tr w:rsidR="00E61B3C" w:rsidRPr="009B01E2" w14:paraId="3E5FF022" w14:textId="77777777" w:rsidTr="00B03129">
        <w:tc>
          <w:tcPr>
            <w:tcW w:w="2372" w:type="pct"/>
            <w:vMerge/>
            <w:shd w:val="clear" w:color="auto" w:fill="auto"/>
          </w:tcPr>
          <w:p w14:paraId="5B69986F" w14:textId="77777777" w:rsidR="00E61B3C" w:rsidRPr="009B01E2" w:rsidRDefault="00E61B3C" w:rsidP="00B03129">
            <w:pPr>
              <w:bidi/>
              <w:rPr>
                <w:rFonts w:asciiTheme="majorBidi" w:hAnsiTheme="majorBidi" w:cstheme="majorBidi"/>
                <w:rtl/>
              </w:rPr>
            </w:pPr>
          </w:p>
        </w:tc>
        <w:tc>
          <w:tcPr>
            <w:tcW w:w="1479" w:type="pct"/>
            <w:shd w:val="clear" w:color="auto" w:fill="auto"/>
          </w:tcPr>
          <w:p w14:paraId="7D09B822" w14:textId="77777777" w:rsidR="00E61B3C" w:rsidRPr="009B01E2" w:rsidRDefault="00E61B3C" w:rsidP="00B03129">
            <w:pPr>
              <w:bidi/>
              <w:rPr>
                <w:rFonts w:asciiTheme="majorBidi" w:hAnsiTheme="majorBidi" w:cstheme="majorBidi"/>
                <w:rtl/>
              </w:rPr>
            </w:pPr>
            <w:r w:rsidRPr="009B01E2">
              <w:rPr>
                <w:rFonts w:asciiTheme="majorBidi" w:hAnsiTheme="majorBidi" w:cstheme="majorBidi"/>
                <w:rtl/>
              </w:rPr>
              <w:t>رقم قرار اعتماد مجلس العمداء</w:t>
            </w:r>
          </w:p>
        </w:tc>
        <w:tc>
          <w:tcPr>
            <w:tcW w:w="1149" w:type="pct"/>
            <w:shd w:val="clear" w:color="auto" w:fill="auto"/>
          </w:tcPr>
          <w:p w14:paraId="78E9DA12" w14:textId="77777777" w:rsidR="00E61B3C" w:rsidRPr="009B01E2" w:rsidRDefault="00E61B3C" w:rsidP="00B03129">
            <w:pPr>
              <w:bidi/>
              <w:jc w:val="center"/>
              <w:rPr>
                <w:rFonts w:asciiTheme="majorBidi" w:hAnsiTheme="majorBidi" w:cstheme="majorBidi"/>
                <w:rtl/>
              </w:rPr>
            </w:pPr>
            <w:r w:rsidRPr="009B01E2">
              <w:rPr>
                <w:rFonts w:asciiTheme="majorBidi" w:hAnsiTheme="majorBidi" w:cstheme="majorBidi"/>
              </w:rPr>
              <w:t>23/2024</w:t>
            </w:r>
          </w:p>
        </w:tc>
      </w:tr>
      <w:tr w:rsidR="00E61B3C" w:rsidRPr="009B01E2" w14:paraId="5B32BBB8" w14:textId="77777777" w:rsidTr="00B03129">
        <w:tc>
          <w:tcPr>
            <w:tcW w:w="2372" w:type="pct"/>
            <w:vMerge/>
            <w:shd w:val="clear" w:color="auto" w:fill="auto"/>
          </w:tcPr>
          <w:p w14:paraId="018C0B1E" w14:textId="77777777" w:rsidR="00E61B3C" w:rsidRPr="009B01E2" w:rsidRDefault="00E61B3C" w:rsidP="00B03129">
            <w:pPr>
              <w:bidi/>
              <w:rPr>
                <w:rFonts w:asciiTheme="majorBidi" w:hAnsiTheme="majorBidi" w:cstheme="majorBidi"/>
                <w:rtl/>
              </w:rPr>
            </w:pPr>
          </w:p>
        </w:tc>
        <w:tc>
          <w:tcPr>
            <w:tcW w:w="1479" w:type="pct"/>
            <w:shd w:val="clear" w:color="auto" w:fill="auto"/>
          </w:tcPr>
          <w:p w14:paraId="74932B4D" w14:textId="77777777" w:rsidR="00E61B3C" w:rsidRPr="009B01E2" w:rsidRDefault="00E61B3C" w:rsidP="00B03129">
            <w:pPr>
              <w:bidi/>
              <w:rPr>
                <w:rFonts w:asciiTheme="majorBidi" w:hAnsiTheme="majorBidi" w:cstheme="majorBidi"/>
                <w:rtl/>
              </w:rPr>
            </w:pPr>
            <w:r w:rsidRPr="009B01E2">
              <w:rPr>
                <w:rFonts w:asciiTheme="majorBidi" w:hAnsiTheme="majorBidi" w:cstheme="majorBidi"/>
                <w:rtl/>
              </w:rPr>
              <w:t>تاريخ قرار اعتماد مجلس العمداء</w:t>
            </w:r>
          </w:p>
        </w:tc>
        <w:tc>
          <w:tcPr>
            <w:tcW w:w="1149" w:type="pct"/>
            <w:shd w:val="clear" w:color="auto" w:fill="auto"/>
          </w:tcPr>
          <w:p w14:paraId="4CF12C06" w14:textId="77777777" w:rsidR="00E61B3C" w:rsidRPr="009B01E2" w:rsidRDefault="00E61B3C" w:rsidP="00B03129">
            <w:pPr>
              <w:bidi/>
              <w:jc w:val="center"/>
              <w:rPr>
                <w:rFonts w:asciiTheme="majorBidi" w:hAnsiTheme="majorBidi" w:cstheme="majorBidi"/>
              </w:rPr>
            </w:pPr>
            <w:r w:rsidRPr="009B01E2">
              <w:rPr>
                <w:rFonts w:asciiTheme="majorBidi" w:hAnsiTheme="majorBidi" w:cstheme="majorBidi"/>
              </w:rPr>
              <w:t>24/6/2024</w:t>
            </w:r>
          </w:p>
        </w:tc>
      </w:tr>
      <w:tr w:rsidR="00E61B3C" w:rsidRPr="009B01E2" w14:paraId="5F02744D" w14:textId="77777777" w:rsidTr="00B03129">
        <w:tc>
          <w:tcPr>
            <w:tcW w:w="2372" w:type="pct"/>
            <w:vMerge/>
            <w:shd w:val="clear" w:color="auto" w:fill="auto"/>
          </w:tcPr>
          <w:p w14:paraId="44585E01" w14:textId="77777777" w:rsidR="00E61B3C" w:rsidRPr="009B01E2" w:rsidRDefault="00E61B3C" w:rsidP="00B03129">
            <w:pPr>
              <w:bidi/>
              <w:rPr>
                <w:rFonts w:asciiTheme="majorBidi" w:hAnsiTheme="majorBidi" w:cstheme="majorBidi"/>
                <w:rtl/>
              </w:rPr>
            </w:pPr>
          </w:p>
        </w:tc>
        <w:tc>
          <w:tcPr>
            <w:tcW w:w="1479" w:type="pct"/>
            <w:shd w:val="clear" w:color="auto" w:fill="auto"/>
          </w:tcPr>
          <w:p w14:paraId="0D1B363E" w14:textId="77777777" w:rsidR="00E61B3C" w:rsidRPr="009B01E2" w:rsidRDefault="00E61B3C" w:rsidP="00B03129">
            <w:pPr>
              <w:bidi/>
              <w:rPr>
                <w:rFonts w:asciiTheme="majorBidi" w:hAnsiTheme="majorBidi" w:cstheme="majorBidi"/>
                <w:rtl/>
              </w:rPr>
            </w:pPr>
            <w:r w:rsidRPr="009B01E2">
              <w:rPr>
                <w:rFonts w:asciiTheme="majorBidi" w:hAnsiTheme="majorBidi" w:cstheme="majorBidi"/>
                <w:rtl/>
              </w:rPr>
              <w:t>عدد الصفحات</w:t>
            </w:r>
          </w:p>
        </w:tc>
        <w:tc>
          <w:tcPr>
            <w:tcW w:w="1149" w:type="pct"/>
            <w:shd w:val="clear" w:color="auto" w:fill="auto"/>
          </w:tcPr>
          <w:p w14:paraId="67FC8EE2" w14:textId="47DCE575" w:rsidR="00E61B3C" w:rsidRPr="009B01E2" w:rsidRDefault="00E61B3C" w:rsidP="00B03129">
            <w:pPr>
              <w:bidi/>
              <w:jc w:val="center"/>
              <w:rPr>
                <w:rFonts w:asciiTheme="majorBidi" w:hAnsiTheme="majorBidi" w:cstheme="majorBidi"/>
              </w:rPr>
            </w:pPr>
            <w:r w:rsidRPr="009B01E2">
              <w:rPr>
                <w:rFonts w:asciiTheme="majorBidi" w:hAnsiTheme="majorBidi" w:cstheme="majorBidi"/>
              </w:rPr>
              <w:t>0</w:t>
            </w:r>
            <w:r w:rsidR="00306C3E">
              <w:rPr>
                <w:rFonts w:asciiTheme="majorBidi" w:hAnsiTheme="majorBidi" w:cstheme="majorBidi"/>
              </w:rPr>
              <w:t>4</w:t>
            </w:r>
          </w:p>
        </w:tc>
      </w:tr>
    </w:tbl>
    <w:p w14:paraId="7C34A601" w14:textId="77777777" w:rsidR="00E61B3C" w:rsidRPr="009B01E2" w:rsidRDefault="00E61B3C" w:rsidP="00E61B3C">
      <w:pPr>
        <w:bidi/>
        <w:rPr>
          <w:rFonts w:asciiTheme="majorBidi" w:hAnsiTheme="majorBidi" w:cstheme="majorBidi"/>
          <w:rtl/>
        </w:rPr>
      </w:pPr>
    </w:p>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78"/>
        <w:gridCol w:w="7458"/>
      </w:tblGrid>
      <w:tr w:rsidR="00E61B3C" w:rsidRPr="009B01E2" w14:paraId="1AC6E062" w14:textId="77777777" w:rsidTr="00B03129">
        <w:trPr>
          <w:trHeight w:val="543"/>
        </w:trPr>
        <w:tc>
          <w:tcPr>
            <w:tcW w:w="1170" w:type="pct"/>
            <w:tcBorders>
              <w:top w:val="single" w:sz="4" w:space="0" w:color="auto"/>
              <w:left w:val="single" w:sz="4" w:space="0" w:color="auto"/>
              <w:bottom w:val="single" w:sz="4" w:space="0" w:color="auto"/>
              <w:right w:val="single" w:sz="4" w:space="0" w:color="auto"/>
            </w:tcBorders>
          </w:tcPr>
          <w:p w14:paraId="0AD1741F" w14:textId="77777777" w:rsidR="00E61B3C" w:rsidRPr="009B01E2" w:rsidRDefault="00E61B3C" w:rsidP="00B03129">
            <w:pPr>
              <w:bidi/>
              <w:rPr>
                <w:rFonts w:asciiTheme="majorBidi" w:hAnsiTheme="majorBidi" w:cstheme="majorBidi"/>
                <w:b/>
                <w:bCs/>
                <w:rtl/>
              </w:rPr>
            </w:pPr>
            <w:r w:rsidRPr="009B01E2">
              <w:rPr>
                <w:rFonts w:asciiTheme="majorBidi" w:hAnsiTheme="majorBidi" w:cstheme="majorBidi"/>
                <w:b/>
                <w:bCs/>
                <w:rtl/>
              </w:rPr>
              <w:t>خطوات التنفيذ</w:t>
            </w:r>
          </w:p>
        </w:tc>
        <w:tc>
          <w:tcPr>
            <w:tcW w:w="3830" w:type="pct"/>
            <w:tcBorders>
              <w:top w:val="single" w:sz="4" w:space="0" w:color="auto"/>
              <w:left w:val="single" w:sz="4" w:space="0" w:color="auto"/>
              <w:bottom w:val="single" w:sz="4" w:space="0" w:color="auto"/>
              <w:right w:val="single" w:sz="4" w:space="0" w:color="auto"/>
            </w:tcBorders>
          </w:tcPr>
          <w:p w14:paraId="59F2292A" w14:textId="77777777" w:rsidR="00CB3ACC" w:rsidRPr="00CB3ACC" w:rsidRDefault="00CB3ACC" w:rsidP="00CB3ACC">
            <w:pPr>
              <w:numPr>
                <w:ilvl w:val="0"/>
                <w:numId w:val="1"/>
              </w:numPr>
              <w:bidi/>
              <w:spacing w:line="360" w:lineRule="auto"/>
              <w:jc w:val="both"/>
              <w:rPr>
                <w:rFonts w:asciiTheme="majorBidi" w:hAnsiTheme="majorBidi" w:cstheme="majorBidi"/>
              </w:rPr>
            </w:pPr>
            <w:r w:rsidRPr="00CB3ACC">
              <w:rPr>
                <w:rFonts w:asciiTheme="majorBidi" w:hAnsiTheme="majorBidi"/>
                <w:rtl/>
              </w:rPr>
              <w:t xml:space="preserve">يشكل عميد الكلية/ مدير المركز الأكاديمي لجنة امتحانات في بداية السنة الأكاديمية، ومهمة لجنة الامتحانات الإشراف على سير عملية الامتحانات في الكلية/ المركز من حيث: توزيع القاعات والمراقبين والتعامل مع أي طارئ يحدث خلال فترة الامتحانات. كما توفر لجنة الامتحانات المراقبين للامتحانات المحوسبة بعد استلام معلومات حجز الامتحان من مدرس المادة. </w:t>
            </w:r>
          </w:p>
          <w:p w14:paraId="3A221496" w14:textId="77777777" w:rsidR="00CB3ACC" w:rsidRPr="00CB3ACC" w:rsidRDefault="00CB3ACC" w:rsidP="00CB3ACC">
            <w:pPr>
              <w:numPr>
                <w:ilvl w:val="0"/>
                <w:numId w:val="1"/>
              </w:numPr>
              <w:bidi/>
              <w:spacing w:line="360" w:lineRule="auto"/>
              <w:jc w:val="both"/>
              <w:rPr>
                <w:rFonts w:asciiTheme="majorBidi" w:hAnsiTheme="majorBidi" w:cstheme="majorBidi"/>
              </w:rPr>
            </w:pPr>
            <w:r w:rsidRPr="00CB3ACC">
              <w:rPr>
                <w:rFonts w:asciiTheme="majorBidi" w:hAnsiTheme="majorBidi"/>
                <w:rtl/>
              </w:rPr>
              <w:t>يتم وضع برنامج للمراقبات الخاصة بامتحانات الكلية من قبل لجنة الامتحانات في الكلية حسب نموذج جدول مراقبة الامتحانات رقم (</w:t>
            </w:r>
            <w:r w:rsidRPr="00CB3ACC">
              <w:rPr>
                <w:rFonts w:asciiTheme="majorBidi" w:hAnsiTheme="majorBidi" w:cstheme="majorBidi"/>
              </w:rPr>
              <w:t>EXC-02-06-01</w:t>
            </w:r>
            <w:r w:rsidRPr="00CB3ACC">
              <w:rPr>
                <w:rFonts w:asciiTheme="majorBidi" w:hAnsiTheme="majorBidi"/>
                <w:rtl/>
              </w:rPr>
              <w:t xml:space="preserve">) مع مراعاة ألا يقل عدد المراقبين عن مراقبين اثنين لكل (50) طالب. </w:t>
            </w:r>
          </w:p>
          <w:p w14:paraId="487CA0A6" w14:textId="77777777" w:rsidR="00CB3ACC" w:rsidRPr="00CB3ACC" w:rsidRDefault="00CB3ACC" w:rsidP="00CB3ACC">
            <w:pPr>
              <w:numPr>
                <w:ilvl w:val="0"/>
                <w:numId w:val="1"/>
              </w:numPr>
              <w:bidi/>
              <w:spacing w:line="360" w:lineRule="auto"/>
              <w:jc w:val="both"/>
              <w:rPr>
                <w:rFonts w:asciiTheme="majorBidi" w:hAnsiTheme="majorBidi" w:cstheme="majorBidi"/>
              </w:rPr>
            </w:pPr>
            <w:r w:rsidRPr="00CB3ACC">
              <w:rPr>
                <w:rFonts w:asciiTheme="majorBidi" w:hAnsiTheme="majorBidi"/>
                <w:rtl/>
              </w:rPr>
              <w:t xml:space="preserve">تختار لجنة الامتحانات المراقبين من ضمن من أعضاء هيئة التدريس ومساعدي التدريس ومشرفي المختبرات وفنيي المختبرات، و مشرفي التدريب العملي و غيرهم من الإداريين في الكلية او المركز وفي حال تم تكليف الموظفين الإداريين بالمراقبة على امتحانات الكلية/ المركز تقوم اللجنة بتزويدهم بإرشادات المراقبة. </w:t>
            </w:r>
          </w:p>
          <w:p w14:paraId="702BD831" w14:textId="77777777" w:rsidR="00CB3ACC" w:rsidRPr="00CB3ACC" w:rsidRDefault="00CB3ACC" w:rsidP="00CB3ACC">
            <w:pPr>
              <w:numPr>
                <w:ilvl w:val="0"/>
                <w:numId w:val="1"/>
              </w:numPr>
              <w:bidi/>
              <w:spacing w:line="360" w:lineRule="auto"/>
              <w:jc w:val="both"/>
              <w:rPr>
                <w:rFonts w:asciiTheme="majorBidi" w:hAnsiTheme="majorBidi" w:cstheme="majorBidi"/>
              </w:rPr>
            </w:pPr>
            <w:r w:rsidRPr="00CB3ACC">
              <w:rPr>
                <w:rFonts w:asciiTheme="majorBidi" w:hAnsiTheme="majorBidi"/>
                <w:rtl/>
              </w:rPr>
              <w:t>تقوم لجنة الامتحانات في الكلية/المركز بتعميم جدول مراقبة الامتحانات على المدرسين والمراقبين في الكلية/المركز والمراقبين الخارجيين. قبل موعد الامتحانات بأسبوع على الأقل وترفق معه نسخة الكترونية عن نظام تأديب الطلبة ليتعرف المراقبون على المخالفات الواردة في النظام.</w:t>
            </w:r>
          </w:p>
          <w:p w14:paraId="5D11D279" w14:textId="77777777" w:rsidR="00CB3ACC" w:rsidRPr="00CB3ACC" w:rsidRDefault="00CB3ACC" w:rsidP="00CB3ACC">
            <w:pPr>
              <w:numPr>
                <w:ilvl w:val="0"/>
                <w:numId w:val="1"/>
              </w:numPr>
              <w:bidi/>
              <w:spacing w:line="360" w:lineRule="auto"/>
              <w:jc w:val="both"/>
              <w:rPr>
                <w:rFonts w:asciiTheme="majorBidi" w:hAnsiTheme="majorBidi" w:cstheme="majorBidi"/>
              </w:rPr>
            </w:pPr>
            <w:r w:rsidRPr="00CB3ACC">
              <w:rPr>
                <w:rFonts w:asciiTheme="majorBidi" w:hAnsiTheme="majorBidi"/>
                <w:rtl/>
              </w:rPr>
              <w:t>يقوم كل من المدرس والمراقب بقراءة جدول مراقبة الامتحانات، رقم (</w:t>
            </w:r>
            <w:r w:rsidRPr="00CB3ACC">
              <w:rPr>
                <w:rFonts w:asciiTheme="majorBidi" w:hAnsiTheme="majorBidi" w:cstheme="majorBidi"/>
              </w:rPr>
              <w:t>EXC-02-06-01</w:t>
            </w:r>
            <w:r w:rsidRPr="00CB3ACC">
              <w:rPr>
                <w:rFonts w:asciiTheme="majorBidi" w:hAnsiTheme="majorBidi"/>
                <w:rtl/>
              </w:rPr>
              <w:t>)، بشكل دقيق للتأكد من:</w:t>
            </w:r>
          </w:p>
          <w:p w14:paraId="0FC463C5" w14:textId="77777777" w:rsidR="00CB3ACC" w:rsidRPr="00CB3ACC" w:rsidRDefault="00CB3ACC" w:rsidP="00CB3ACC">
            <w:pPr>
              <w:numPr>
                <w:ilvl w:val="0"/>
                <w:numId w:val="4"/>
              </w:numPr>
              <w:bidi/>
              <w:spacing w:line="360" w:lineRule="auto"/>
              <w:jc w:val="both"/>
              <w:rPr>
                <w:rFonts w:asciiTheme="majorBidi" w:hAnsiTheme="majorBidi" w:cstheme="majorBidi"/>
              </w:rPr>
            </w:pPr>
            <w:r w:rsidRPr="00CB3ACC">
              <w:rPr>
                <w:rFonts w:asciiTheme="majorBidi" w:hAnsiTheme="majorBidi"/>
                <w:rtl/>
              </w:rPr>
              <w:t>موعد الامتحان وتاريخه.</w:t>
            </w:r>
          </w:p>
          <w:p w14:paraId="7C34410C" w14:textId="77777777" w:rsidR="00CB3ACC" w:rsidRPr="00CB3ACC" w:rsidRDefault="00CB3ACC" w:rsidP="00CB3ACC">
            <w:pPr>
              <w:numPr>
                <w:ilvl w:val="0"/>
                <w:numId w:val="4"/>
              </w:numPr>
              <w:bidi/>
              <w:spacing w:line="360" w:lineRule="auto"/>
              <w:jc w:val="both"/>
              <w:rPr>
                <w:rFonts w:asciiTheme="majorBidi" w:hAnsiTheme="majorBidi" w:cstheme="majorBidi"/>
              </w:rPr>
            </w:pPr>
            <w:r w:rsidRPr="00CB3ACC">
              <w:rPr>
                <w:rFonts w:asciiTheme="majorBidi" w:hAnsiTheme="majorBidi"/>
                <w:rtl/>
              </w:rPr>
              <w:t>اسم المادة ورقم قاعة الامتحان.</w:t>
            </w:r>
          </w:p>
          <w:p w14:paraId="7BB06A4F" w14:textId="77777777" w:rsidR="00CB3ACC" w:rsidRPr="00CB3ACC" w:rsidRDefault="00CB3ACC" w:rsidP="00CB3ACC">
            <w:pPr>
              <w:numPr>
                <w:ilvl w:val="0"/>
                <w:numId w:val="4"/>
              </w:numPr>
              <w:bidi/>
              <w:spacing w:line="360" w:lineRule="auto"/>
              <w:jc w:val="both"/>
              <w:rPr>
                <w:rFonts w:asciiTheme="majorBidi" w:hAnsiTheme="majorBidi" w:cstheme="majorBidi"/>
              </w:rPr>
            </w:pPr>
            <w:r w:rsidRPr="00CB3ACC">
              <w:rPr>
                <w:rFonts w:asciiTheme="majorBidi" w:hAnsiTheme="majorBidi"/>
                <w:rtl/>
              </w:rPr>
              <w:t>توزيع الطلبة والتنقلات والدمج (التعارض) مع الامتحانات الأخرى.</w:t>
            </w:r>
          </w:p>
          <w:p w14:paraId="39EB49C4" w14:textId="77777777" w:rsidR="00CB3ACC" w:rsidRPr="00CB3ACC" w:rsidRDefault="00CB3ACC" w:rsidP="00CB3ACC">
            <w:pPr>
              <w:numPr>
                <w:ilvl w:val="0"/>
                <w:numId w:val="1"/>
              </w:numPr>
              <w:bidi/>
              <w:spacing w:line="360" w:lineRule="auto"/>
              <w:jc w:val="both"/>
              <w:rPr>
                <w:rFonts w:asciiTheme="majorBidi" w:hAnsiTheme="majorBidi" w:cstheme="majorBidi"/>
              </w:rPr>
            </w:pPr>
            <w:r w:rsidRPr="00CB3ACC">
              <w:rPr>
                <w:rFonts w:asciiTheme="majorBidi" w:hAnsiTheme="majorBidi"/>
                <w:rtl/>
              </w:rPr>
              <w:t xml:space="preserve">يقوم المراقب بإبلاغ ممثل القسم في لجنة الامتحانات أو مقرر اللجنة مباشرة في حال رغب باستبدال موعد مراقباته مع أحد زملائه شريطة أن يوفر بديلا عنه. </w:t>
            </w:r>
          </w:p>
          <w:p w14:paraId="1279C1CB" w14:textId="77777777" w:rsidR="00CB3ACC" w:rsidRPr="00CB3ACC" w:rsidRDefault="00CB3ACC" w:rsidP="00CB3ACC">
            <w:pPr>
              <w:numPr>
                <w:ilvl w:val="0"/>
                <w:numId w:val="1"/>
              </w:numPr>
              <w:bidi/>
              <w:spacing w:line="360" w:lineRule="auto"/>
              <w:jc w:val="both"/>
              <w:rPr>
                <w:rFonts w:asciiTheme="majorBidi" w:hAnsiTheme="majorBidi" w:cstheme="majorBidi"/>
              </w:rPr>
            </w:pPr>
            <w:r w:rsidRPr="00CB3ACC">
              <w:rPr>
                <w:rFonts w:asciiTheme="majorBidi" w:hAnsiTheme="majorBidi"/>
                <w:rtl/>
              </w:rPr>
              <w:t>يحضر المراقبون إلى قاعة الامتحان قبل موعد الامتحان بعشرة دقائق.</w:t>
            </w:r>
          </w:p>
          <w:p w14:paraId="640C3733" w14:textId="77777777" w:rsidR="00CB3ACC" w:rsidRPr="00CB3ACC" w:rsidRDefault="00CB3ACC" w:rsidP="00CB3ACC">
            <w:pPr>
              <w:numPr>
                <w:ilvl w:val="0"/>
                <w:numId w:val="1"/>
              </w:numPr>
              <w:bidi/>
              <w:spacing w:line="360" w:lineRule="auto"/>
              <w:jc w:val="both"/>
              <w:rPr>
                <w:rFonts w:asciiTheme="majorBidi" w:hAnsiTheme="majorBidi" w:cstheme="majorBidi"/>
              </w:rPr>
            </w:pPr>
            <w:r w:rsidRPr="00CB3ACC">
              <w:rPr>
                <w:rFonts w:asciiTheme="majorBidi" w:hAnsiTheme="majorBidi"/>
                <w:rtl/>
              </w:rPr>
              <w:lastRenderedPageBreak/>
              <w:t>على مدرس/منسق المادة التأكد من حضور جميع المراقبين قبل بدء الامتحان بوقت كافٍ (10 دقائق قبل الامتحان) وإبلاغ لجنة الاختبارات مباشرة عن أي نقص في عدد المراقبين، وتقوم اللجنة بتوفير مراقبين بدلاء في حالة حدوث تأخير لأحد المراقبين أكثر من 10 دقائق.</w:t>
            </w:r>
          </w:p>
          <w:p w14:paraId="43AE910B" w14:textId="29F97909" w:rsidR="00CB3ACC" w:rsidRPr="00CB3ACC" w:rsidRDefault="00CB3ACC" w:rsidP="00CB3ACC">
            <w:pPr>
              <w:numPr>
                <w:ilvl w:val="0"/>
                <w:numId w:val="1"/>
              </w:numPr>
              <w:bidi/>
              <w:spacing w:line="360" w:lineRule="auto"/>
              <w:jc w:val="both"/>
              <w:rPr>
                <w:rFonts w:asciiTheme="majorBidi" w:hAnsiTheme="majorBidi" w:cstheme="majorBidi"/>
              </w:rPr>
            </w:pPr>
            <w:r w:rsidRPr="00CB3ACC">
              <w:rPr>
                <w:rFonts w:asciiTheme="majorBidi" w:hAnsiTheme="majorBidi"/>
                <w:rtl/>
              </w:rPr>
              <w:t>يستلم المراقبون مغلفات الامتحان ودفاتر/أوراق الإجابة عن الامتحان من منسق/ مدر</w:t>
            </w:r>
            <w:r w:rsidR="00CD5136">
              <w:rPr>
                <w:rFonts w:asciiTheme="majorBidi" w:hAnsiTheme="majorBidi" w:hint="cs"/>
                <w:rtl/>
              </w:rPr>
              <w:t>س</w:t>
            </w:r>
            <w:r w:rsidRPr="00CB3ACC">
              <w:rPr>
                <w:rFonts w:asciiTheme="majorBidi" w:hAnsiTheme="majorBidi"/>
                <w:rtl/>
              </w:rPr>
              <w:t xml:space="preserve"> المادة في مك</w:t>
            </w:r>
            <w:r w:rsidR="0000013C">
              <w:rPr>
                <w:rFonts w:asciiTheme="majorBidi" w:hAnsiTheme="majorBidi" w:hint="cs"/>
                <w:rtl/>
              </w:rPr>
              <w:t>تبه</w:t>
            </w:r>
            <w:r w:rsidRPr="00CB3ACC">
              <w:rPr>
                <w:rFonts w:asciiTheme="majorBidi" w:hAnsiTheme="majorBidi"/>
                <w:rtl/>
              </w:rPr>
              <w:t xml:space="preserve"> </w:t>
            </w:r>
            <w:r w:rsidR="0000013C">
              <w:rPr>
                <w:rFonts w:asciiTheme="majorBidi" w:hAnsiTheme="majorBidi" w:hint="cs"/>
                <w:rtl/>
              </w:rPr>
              <w:t>أ</w:t>
            </w:r>
            <w:r w:rsidRPr="00CB3ACC">
              <w:rPr>
                <w:rFonts w:asciiTheme="majorBidi" w:hAnsiTheme="majorBidi"/>
                <w:rtl/>
              </w:rPr>
              <w:t>و في مكتب رئيس القسم في حال حفظها لدى القسم قبل موعد الامتحان بربع ساعة  ويتحقق المراقبون من مطابقة محتويات المغلف من حيث (القاعة، أسماء المراقبين، عدد الأوراق داخل المغلف، كشف أسماء/ حضور الطلبة) مع المعلومات على نموذج مغلف الامتحان رقم (</w:t>
            </w:r>
            <w:r w:rsidRPr="00CB3ACC">
              <w:rPr>
                <w:rFonts w:asciiTheme="majorBidi" w:hAnsiTheme="majorBidi" w:cstheme="majorBidi"/>
              </w:rPr>
              <w:t>EXC-02-01-04</w:t>
            </w:r>
            <w:r w:rsidRPr="00CB3ACC">
              <w:rPr>
                <w:rFonts w:asciiTheme="majorBidi" w:hAnsiTheme="majorBidi"/>
                <w:rtl/>
              </w:rPr>
              <w:t>).</w:t>
            </w:r>
          </w:p>
          <w:p w14:paraId="1AFF33F5" w14:textId="77777777" w:rsidR="00CB3ACC" w:rsidRPr="00CB3ACC" w:rsidRDefault="00CB3ACC" w:rsidP="00CB3ACC">
            <w:pPr>
              <w:numPr>
                <w:ilvl w:val="0"/>
                <w:numId w:val="1"/>
              </w:numPr>
              <w:bidi/>
              <w:spacing w:line="360" w:lineRule="auto"/>
              <w:jc w:val="both"/>
              <w:rPr>
                <w:rFonts w:asciiTheme="majorBidi" w:hAnsiTheme="majorBidi" w:cstheme="majorBidi"/>
              </w:rPr>
            </w:pPr>
            <w:r w:rsidRPr="00CB3ACC">
              <w:rPr>
                <w:rFonts w:asciiTheme="majorBidi" w:hAnsiTheme="majorBidi"/>
                <w:rtl/>
              </w:rPr>
              <w:t>يتفقد المراقبون قاعة الامتحان قبل دخول الطلبة تفادياً لوجود أيّة كتابة على المقاعد أو الحائط.</w:t>
            </w:r>
          </w:p>
          <w:p w14:paraId="4B78F321" w14:textId="77777777" w:rsidR="00CB3ACC" w:rsidRPr="00CB3ACC" w:rsidRDefault="00CB3ACC" w:rsidP="00CB3ACC">
            <w:pPr>
              <w:numPr>
                <w:ilvl w:val="0"/>
                <w:numId w:val="1"/>
              </w:numPr>
              <w:bidi/>
              <w:spacing w:line="360" w:lineRule="auto"/>
              <w:jc w:val="both"/>
              <w:rPr>
                <w:rFonts w:asciiTheme="majorBidi" w:hAnsiTheme="majorBidi" w:cstheme="majorBidi"/>
              </w:rPr>
            </w:pPr>
            <w:r w:rsidRPr="00CB3ACC">
              <w:rPr>
                <w:rFonts w:asciiTheme="majorBidi" w:hAnsiTheme="majorBidi"/>
                <w:rtl/>
              </w:rPr>
              <w:t>ينظم المراقبون جلوس الطلبة بشكل مناسب لتجنُّب حدوث حالات الغش.</w:t>
            </w:r>
          </w:p>
          <w:p w14:paraId="7A140A82" w14:textId="205969DA" w:rsidR="00CB3ACC" w:rsidRPr="00CB3ACC" w:rsidRDefault="00CB3ACC" w:rsidP="00CB3ACC">
            <w:pPr>
              <w:numPr>
                <w:ilvl w:val="0"/>
                <w:numId w:val="1"/>
              </w:numPr>
              <w:bidi/>
              <w:spacing w:line="360" w:lineRule="auto"/>
              <w:jc w:val="both"/>
              <w:rPr>
                <w:rFonts w:asciiTheme="majorBidi" w:hAnsiTheme="majorBidi" w:cstheme="majorBidi"/>
              </w:rPr>
            </w:pPr>
            <w:r w:rsidRPr="00CB3ACC">
              <w:rPr>
                <w:rFonts w:asciiTheme="majorBidi" w:hAnsiTheme="majorBidi"/>
                <w:rtl/>
              </w:rPr>
              <w:t>يتأكد المدرس/ منسق المادة من عدم وجود طلبة محرومين من أداء الامتحان النهائي وذلك قبل توزيع أسئلة الامتحان عن طريق قراءة أسماء المحرومين.</w:t>
            </w:r>
          </w:p>
          <w:p w14:paraId="6DE40F0A" w14:textId="316AC610" w:rsidR="00CB3ACC" w:rsidRPr="00CB3ACC" w:rsidRDefault="00CB3ACC" w:rsidP="00CB3ACC">
            <w:pPr>
              <w:numPr>
                <w:ilvl w:val="0"/>
                <w:numId w:val="1"/>
              </w:numPr>
              <w:bidi/>
              <w:spacing w:line="360" w:lineRule="auto"/>
              <w:jc w:val="both"/>
              <w:rPr>
                <w:rFonts w:asciiTheme="majorBidi" w:hAnsiTheme="majorBidi" w:cstheme="majorBidi"/>
              </w:rPr>
            </w:pPr>
            <w:r w:rsidRPr="00CB3ACC">
              <w:rPr>
                <w:rFonts w:asciiTheme="majorBidi" w:hAnsiTheme="majorBidi"/>
                <w:rtl/>
              </w:rPr>
              <w:t xml:space="preserve">ايتأكد المراقبون من هويات الطلبة الجامعية وفي حال عدم إبراز الطالب للهوية أو عدم وضوح صورة أو معلومات الطالب على الهوية يتم إبلاغ مدرس/منسق المادة </w:t>
            </w:r>
            <w:r w:rsidR="00FE4651">
              <w:rPr>
                <w:rFonts w:asciiTheme="majorBidi" w:hAnsiTheme="majorBidi" w:hint="cs"/>
                <w:rtl/>
              </w:rPr>
              <w:t>أ</w:t>
            </w:r>
            <w:r w:rsidRPr="00CB3ACC">
              <w:rPr>
                <w:rFonts w:asciiTheme="majorBidi" w:hAnsiTheme="majorBidi"/>
                <w:rtl/>
              </w:rPr>
              <w:t xml:space="preserve">و مسؤول القاعة. </w:t>
            </w:r>
          </w:p>
          <w:p w14:paraId="6121EF89" w14:textId="77777777" w:rsidR="00CB3ACC" w:rsidRPr="00CB3ACC" w:rsidRDefault="00CB3ACC" w:rsidP="00CB3ACC">
            <w:pPr>
              <w:numPr>
                <w:ilvl w:val="0"/>
                <w:numId w:val="1"/>
              </w:numPr>
              <w:bidi/>
              <w:spacing w:line="360" w:lineRule="auto"/>
              <w:jc w:val="both"/>
              <w:rPr>
                <w:rFonts w:asciiTheme="majorBidi" w:hAnsiTheme="majorBidi" w:cstheme="majorBidi"/>
              </w:rPr>
            </w:pPr>
            <w:r w:rsidRPr="00CB3ACC">
              <w:rPr>
                <w:rFonts w:asciiTheme="majorBidi" w:hAnsiTheme="majorBidi"/>
                <w:rtl/>
              </w:rPr>
              <w:t>على المراقبين توزيع أوراق الامتحان على الطلبة الحاضرين في بداية الامتحان للاستفادة من وقت الامتحان وعد الطلبة الحاضرين فعليا في القاعة، يتم تسجيل عدد الطلبة الحاضرين على نموذج مغلف امتحان رقم (</w:t>
            </w:r>
            <w:r w:rsidRPr="00CB3ACC">
              <w:rPr>
                <w:rFonts w:asciiTheme="majorBidi" w:hAnsiTheme="majorBidi" w:cstheme="majorBidi"/>
              </w:rPr>
              <w:t>EXC-02-01-05</w:t>
            </w:r>
            <w:r w:rsidRPr="00CB3ACC">
              <w:rPr>
                <w:rFonts w:asciiTheme="majorBidi" w:hAnsiTheme="majorBidi"/>
                <w:rtl/>
              </w:rPr>
              <w:t>) للاستعانه به لاحقا في مطابقة أعداد أوراق الامتحان والاجابة.</w:t>
            </w:r>
          </w:p>
          <w:p w14:paraId="6DEF532D" w14:textId="77777777" w:rsidR="00CB3ACC" w:rsidRPr="00CB3ACC" w:rsidRDefault="00CB3ACC" w:rsidP="00CB3ACC">
            <w:pPr>
              <w:numPr>
                <w:ilvl w:val="0"/>
                <w:numId w:val="1"/>
              </w:numPr>
              <w:bidi/>
              <w:spacing w:line="360" w:lineRule="auto"/>
              <w:jc w:val="both"/>
              <w:rPr>
                <w:rFonts w:asciiTheme="majorBidi" w:hAnsiTheme="majorBidi" w:cstheme="majorBidi"/>
              </w:rPr>
            </w:pPr>
            <w:r w:rsidRPr="00CB3ACC">
              <w:rPr>
                <w:rFonts w:asciiTheme="majorBidi" w:hAnsiTheme="majorBidi"/>
                <w:rtl/>
              </w:rPr>
              <w:t xml:space="preserve"> في حالة الامتحانات الورقية، يقوم المراقبون بالتأكيد على الطلبة لكتابة الاسم والرقم الجامعي وقراءة المعلومات الخاصة بالامتحان والتعليمات الموجودة على نموذج غلاف وتنسيق اسئلة امتحان ورقي، رقم (</w:t>
            </w:r>
            <w:r w:rsidRPr="00CB3ACC">
              <w:rPr>
                <w:rFonts w:asciiTheme="majorBidi" w:hAnsiTheme="majorBidi" w:cstheme="majorBidi"/>
              </w:rPr>
              <w:t>EXC-02-01-03</w:t>
            </w:r>
            <w:r w:rsidRPr="00CB3ACC">
              <w:rPr>
                <w:rFonts w:asciiTheme="majorBidi" w:hAnsiTheme="majorBidi"/>
                <w:rtl/>
              </w:rPr>
              <w:t xml:space="preserve">) قبل البدء بالإجابة على أسئلة الامتحان. </w:t>
            </w:r>
          </w:p>
          <w:p w14:paraId="1156E195" w14:textId="77777777" w:rsidR="00CB3ACC" w:rsidRPr="00CB3ACC" w:rsidRDefault="00CB3ACC" w:rsidP="00CB3ACC">
            <w:pPr>
              <w:numPr>
                <w:ilvl w:val="0"/>
                <w:numId w:val="1"/>
              </w:numPr>
              <w:bidi/>
              <w:spacing w:line="360" w:lineRule="auto"/>
              <w:jc w:val="both"/>
              <w:rPr>
                <w:rFonts w:asciiTheme="majorBidi" w:hAnsiTheme="majorBidi" w:cstheme="majorBidi"/>
              </w:rPr>
            </w:pPr>
            <w:r w:rsidRPr="00CB3ACC">
              <w:rPr>
                <w:rFonts w:asciiTheme="majorBidi" w:hAnsiTheme="majorBidi"/>
                <w:rtl/>
              </w:rPr>
              <w:t>يقوم مدرس المادة خلال أول عشر دقائق الإجابة على أسئلة الطلبة مع مراعاة عدم شرح أسئلة الامتحان لأي سبب كان عدا تصحيح أخطاء الطباعة والأخطاء اللغوية، وبعد ذلك لا تجوز الإجابة على أي أسئلة من قبل مدرس المادة، لا يقوم المراقبين بالاجابة عن أي سؤال للطلبة وتترك المهمة لمدرس المادة.</w:t>
            </w:r>
          </w:p>
          <w:p w14:paraId="4D18CAE6" w14:textId="77777777" w:rsidR="00CB3ACC" w:rsidRPr="00CB3ACC" w:rsidRDefault="00CB3ACC" w:rsidP="00CB3ACC">
            <w:pPr>
              <w:numPr>
                <w:ilvl w:val="0"/>
                <w:numId w:val="1"/>
              </w:numPr>
              <w:bidi/>
              <w:spacing w:line="360" w:lineRule="auto"/>
              <w:jc w:val="both"/>
              <w:rPr>
                <w:rFonts w:asciiTheme="majorBidi" w:hAnsiTheme="majorBidi" w:cstheme="majorBidi"/>
              </w:rPr>
            </w:pPr>
            <w:r w:rsidRPr="00CB3ACC">
              <w:rPr>
                <w:rFonts w:asciiTheme="majorBidi" w:hAnsiTheme="majorBidi"/>
                <w:rtl/>
              </w:rPr>
              <w:t>على المراقبين التأكد من توفير الهدوء والجو الأكاديمي المناسب في قاعة الامتحان، وعليهم عدم التحدث مع بعضهم أو مع الطلبة أثناء عقد الامتحان. في حال حدوث أية مشكلة يراجع المراقبون مدرس المادة لحلها.</w:t>
            </w:r>
          </w:p>
          <w:p w14:paraId="4B2CB51E" w14:textId="77777777" w:rsidR="00CB3ACC" w:rsidRPr="00CB3ACC" w:rsidRDefault="00CB3ACC" w:rsidP="00CB3ACC">
            <w:pPr>
              <w:numPr>
                <w:ilvl w:val="0"/>
                <w:numId w:val="1"/>
              </w:numPr>
              <w:bidi/>
              <w:spacing w:line="360" w:lineRule="auto"/>
              <w:jc w:val="both"/>
              <w:rPr>
                <w:rFonts w:asciiTheme="majorBidi" w:hAnsiTheme="majorBidi" w:cstheme="majorBidi"/>
              </w:rPr>
            </w:pPr>
            <w:r w:rsidRPr="00CB3ACC">
              <w:rPr>
                <w:rFonts w:asciiTheme="majorBidi" w:hAnsiTheme="majorBidi"/>
                <w:rtl/>
              </w:rPr>
              <w:t>لا يسمح للطالب دخول قاعة الامتحان بعد مرور ربع ساعة من وقت الامتحان.</w:t>
            </w:r>
          </w:p>
          <w:p w14:paraId="0D2D1864" w14:textId="3E911BA4" w:rsidR="00CB3ACC" w:rsidRPr="00CB3ACC" w:rsidRDefault="0047255C" w:rsidP="00CB3ACC">
            <w:pPr>
              <w:numPr>
                <w:ilvl w:val="0"/>
                <w:numId w:val="1"/>
              </w:numPr>
              <w:bidi/>
              <w:spacing w:line="360" w:lineRule="auto"/>
              <w:jc w:val="both"/>
              <w:rPr>
                <w:rFonts w:asciiTheme="majorBidi" w:hAnsiTheme="majorBidi" w:cstheme="majorBidi"/>
              </w:rPr>
            </w:pPr>
            <w:r>
              <w:rPr>
                <w:rFonts w:asciiTheme="majorBidi" w:hAnsiTheme="majorBidi" w:hint="cs"/>
                <w:rtl/>
              </w:rPr>
              <w:t>ي</w:t>
            </w:r>
            <w:r w:rsidR="00CB3ACC" w:rsidRPr="00CB3ACC">
              <w:rPr>
                <w:rFonts w:asciiTheme="majorBidi" w:hAnsiTheme="majorBidi"/>
                <w:rtl/>
              </w:rPr>
              <w:t xml:space="preserve">تم توثيق الحضور والغياب من خلال توقيع الطلبة على القوائم الحديثة والمسحوبة من نظام العلامات في الجامعة خلال ٤٨ ساعة على الأكثر عند تسليم ورقة الامتحان وورقة/ دفتر الإجابة للمراقبين، وفي حالة القاعات ذات الاعداد الكبيرة يقوم </w:t>
            </w:r>
            <w:r w:rsidR="009317EB">
              <w:rPr>
                <w:rFonts w:asciiTheme="majorBidi" w:hAnsiTheme="majorBidi" w:hint="cs"/>
                <w:rtl/>
              </w:rPr>
              <w:t>أ</w:t>
            </w:r>
            <w:r w:rsidR="00CB3ACC" w:rsidRPr="00CB3ACC">
              <w:rPr>
                <w:rFonts w:asciiTheme="majorBidi" w:hAnsiTheme="majorBidi"/>
                <w:rtl/>
              </w:rPr>
              <w:t>حد المراقبين بتمرير ورقة الحضور أثناء الامتحان لتفادي التجمهر عند تسليم الاوراق.</w:t>
            </w:r>
          </w:p>
          <w:p w14:paraId="160D7BAA" w14:textId="77777777" w:rsidR="00CB3ACC" w:rsidRPr="00CB3ACC" w:rsidRDefault="00CB3ACC" w:rsidP="00CB3ACC">
            <w:pPr>
              <w:numPr>
                <w:ilvl w:val="0"/>
                <w:numId w:val="1"/>
              </w:numPr>
              <w:bidi/>
              <w:spacing w:line="360" w:lineRule="auto"/>
              <w:jc w:val="both"/>
              <w:rPr>
                <w:rFonts w:asciiTheme="majorBidi" w:hAnsiTheme="majorBidi" w:cstheme="majorBidi"/>
              </w:rPr>
            </w:pPr>
            <w:r w:rsidRPr="00CB3ACC">
              <w:rPr>
                <w:rFonts w:asciiTheme="majorBidi" w:hAnsiTheme="majorBidi"/>
                <w:rtl/>
              </w:rPr>
              <w:lastRenderedPageBreak/>
              <w:t>يجب على المراقبين مراعاة ما يأتي:</w:t>
            </w:r>
          </w:p>
          <w:p w14:paraId="1E4DD93D" w14:textId="77777777" w:rsidR="00CB3ACC" w:rsidRPr="00CB3ACC" w:rsidRDefault="00CB3ACC" w:rsidP="00551BDA">
            <w:pPr>
              <w:numPr>
                <w:ilvl w:val="0"/>
                <w:numId w:val="5"/>
              </w:numPr>
              <w:bidi/>
              <w:spacing w:line="360" w:lineRule="auto"/>
              <w:jc w:val="both"/>
              <w:rPr>
                <w:rFonts w:asciiTheme="majorBidi" w:hAnsiTheme="majorBidi" w:cstheme="majorBidi"/>
              </w:rPr>
            </w:pPr>
            <w:r w:rsidRPr="00CB3ACC">
              <w:rPr>
                <w:rFonts w:asciiTheme="majorBidi" w:hAnsiTheme="majorBidi"/>
                <w:rtl/>
              </w:rPr>
              <w:t>لا يسمح لأي طالب مغادرة قاعة الامتحان قبل مرور نصف مدة الامتحان.</w:t>
            </w:r>
          </w:p>
          <w:p w14:paraId="2B93C0A5" w14:textId="77777777" w:rsidR="00CB3ACC" w:rsidRPr="00CB3ACC" w:rsidRDefault="00CB3ACC" w:rsidP="00551BDA">
            <w:pPr>
              <w:numPr>
                <w:ilvl w:val="0"/>
                <w:numId w:val="5"/>
              </w:numPr>
              <w:bidi/>
              <w:spacing w:line="360" w:lineRule="auto"/>
              <w:jc w:val="both"/>
              <w:rPr>
                <w:rFonts w:asciiTheme="majorBidi" w:hAnsiTheme="majorBidi" w:cstheme="majorBidi"/>
              </w:rPr>
            </w:pPr>
            <w:r w:rsidRPr="00CB3ACC">
              <w:rPr>
                <w:rFonts w:asciiTheme="majorBidi" w:hAnsiTheme="majorBidi"/>
                <w:rtl/>
              </w:rPr>
              <w:t>لا يسمح للطالب دخول قاعة الامتحان بعد مرور ربع ساعة من وقت الامتحان.</w:t>
            </w:r>
          </w:p>
          <w:p w14:paraId="5E52385B" w14:textId="77777777" w:rsidR="00CB3ACC" w:rsidRPr="00CB3ACC" w:rsidRDefault="00CB3ACC" w:rsidP="00551BDA">
            <w:pPr>
              <w:numPr>
                <w:ilvl w:val="0"/>
                <w:numId w:val="5"/>
              </w:numPr>
              <w:bidi/>
              <w:spacing w:line="360" w:lineRule="auto"/>
              <w:jc w:val="both"/>
              <w:rPr>
                <w:rFonts w:asciiTheme="majorBidi" w:hAnsiTheme="majorBidi" w:cstheme="majorBidi"/>
              </w:rPr>
            </w:pPr>
            <w:r w:rsidRPr="00CB3ACC">
              <w:rPr>
                <w:rFonts w:asciiTheme="majorBidi" w:hAnsiTheme="majorBidi"/>
                <w:rtl/>
              </w:rPr>
              <w:t>المحافظة على الهدوء داخل قاعة الامتحان.</w:t>
            </w:r>
          </w:p>
          <w:p w14:paraId="1348E0AA" w14:textId="77777777" w:rsidR="00CB3ACC" w:rsidRPr="00CB3ACC" w:rsidRDefault="00CB3ACC" w:rsidP="00551BDA">
            <w:pPr>
              <w:numPr>
                <w:ilvl w:val="0"/>
                <w:numId w:val="5"/>
              </w:numPr>
              <w:bidi/>
              <w:spacing w:line="360" w:lineRule="auto"/>
              <w:jc w:val="both"/>
              <w:rPr>
                <w:rFonts w:asciiTheme="majorBidi" w:hAnsiTheme="majorBidi" w:cstheme="majorBidi"/>
              </w:rPr>
            </w:pPr>
            <w:r w:rsidRPr="00CB3ACC">
              <w:rPr>
                <w:rFonts w:asciiTheme="majorBidi" w:hAnsiTheme="majorBidi"/>
                <w:rtl/>
              </w:rPr>
              <w:t>يمنع منعاً باتاً استعمال الطلبة للهاتف الخلوي والتأكّد من إقفال الأجهزة قبل بدء الامتحان. وفي حال وجود جهاز خلوي فعّال أو صامت تعتبر محاولة غش وتتخذ الإجراءات اللازمة بحق الطالب.</w:t>
            </w:r>
          </w:p>
          <w:p w14:paraId="6DDF98EB" w14:textId="77777777" w:rsidR="00CB3ACC" w:rsidRPr="00CB3ACC" w:rsidRDefault="00CB3ACC" w:rsidP="00551BDA">
            <w:pPr>
              <w:numPr>
                <w:ilvl w:val="0"/>
                <w:numId w:val="5"/>
              </w:numPr>
              <w:bidi/>
              <w:spacing w:line="360" w:lineRule="auto"/>
              <w:jc w:val="both"/>
              <w:rPr>
                <w:rFonts w:asciiTheme="majorBidi" w:hAnsiTheme="majorBidi" w:cstheme="majorBidi"/>
              </w:rPr>
            </w:pPr>
            <w:r w:rsidRPr="00CB3ACC">
              <w:rPr>
                <w:rFonts w:asciiTheme="majorBidi" w:hAnsiTheme="majorBidi"/>
                <w:rtl/>
              </w:rPr>
              <w:t>التحقق من عدم وجود اي جهاز من الاجهزة الذكية مع الطالب.</w:t>
            </w:r>
          </w:p>
          <w:p w14:paraId="35FA744B" w14:textId="77777777" w:rsidR="00CB3ACC" w:rsidRPr="00CB3ACC" w:rsidRDefault="00CB3ACC" w:rsidP="00551BDA">
            <w:pPr>
              <w:numPr>
                <w:ilvl w:val="0"/>
                <w:numId w:val="5"/>
              </w:numPr>
              <w:bidi/>
              <w:spacing w:line="360" w:lineRule="auto"/>
              <w:jc w:val="both"/>
              <w:rPr>
                <w:rFonts w:asciiTheme="majorBidi" w:hAnsiTheme="majorBidi" w:cstheme="majorBidi"/>
              </w:rPr>
            </w:pPr>
            <w:r w:rsidRPr="00CB3ACC">
              <w:rPr>
                <w:rFonts w:asciiTheme="majorBidi" w:hAnsiTheme="majorBidi"/>
                <w:rtl/>
              </w:rPr>
              <w:t>لا يجوز الاحتفاظ بأوراق وكتب ودفاتر تتعلق بالمادة مع الطالب أو قريبة منه ويجب إبقاؤها خارج قاعة الامتحان.</w:t>
            </w:r>
          </w:p>
          <w:p w14:paraId="644C4413" w14:textId="77777777" w:rsidR="00CB3ACC" w:rsidRPr="00CB3ACC" w:rsidRDefault="00CB3ACC" w:rsidP="00551BDA">
            <w:pPr>
              <w:numPr>
                <w:ilvl w:val="0"/>
                <w:numId w:val="5"/>
              </w:numPr>
              <w:bidi/>
              <w:spacing w:line="360" w:lineRule="auto"/>
              <w:jc w:val="both"/>
              <w:rPr>
                <w:rFonts w:asciiTheme="majorBidi" w:hAnsiTheme="majorBidi" w:cstheme="majorBidi"/>
              </w:rPr>
            </w:pPr>
            <w:r w:rsidRPr="00CB3ACC">
              <w:rPr>
                <w:rFonts w:asciiTheme="majorBidi" w:hAnsiTheme="majorBidi"/>
                <w:rtl/>
              </w:rPr>
              <w:t>التأكد من عدم وجود كتابات على أدراج قاعة الامتحان أو على أكف الطلاب أو في جيوبهم.</w:t>
            </w:r>
          </w:p>
          <w:p w14:paraId="5CDC7D25" w14:textId="77777777" w:rsidR="00CB3ACC" w:rsidRPr="00CB3ACC" w:rsidRDefault="00CB3ACC" w:rsidP="00551BDA">
            <w:pPr>
              <w:numPr>
                <w:ilvl w:val="0"/>
                <w:numId w:val="5"/>
              </w:numPr>
              <w:bidi/>
              <w:spacing w:line="360" w:lineRule="auto"/>
              <w:jc w:val="both"/>
              <w:rPr>
                <w:rFonts w:asciiTheme="majorBidi" w:hAnsiTheme="majorBidi" w:cstheme="majorBidi"/>
              </w:rPr>
            </w:pPr>
            <w:r w:rsidRPr="00CB3ACC">
              <w:rPr>
                <w:rFonts w:asciiTheme="majorBidi" w:hAnsiTheme="majorBidi"/>
                <w:rtl/>
              </w:rPr>
              <w:t>إحضار الطالب لكافة المستلزمات التي قد يحتاجها في الامتحان (أقلام، آلة حاسبة، ... الخ)، ويمنع الاستعارة من الزملاء.</w:t>
            </w:r>
          </w:p>
          <w:p w14:paraId="11B9D208" w14:textId="77777777" w:rsidR="00CB3ACC" w:rsidRPr="00CB3ACC" w:rsidRDefault="00CB3ACC" w:rsidP="00551BDA">
            <w:pPr>
              <w:numPr>
                <w:ilvl w:val="0"/>
                <w:numId w:val="5"/>
              </w:numPr>
              <w:bidi/>
              <w:spacing w:line="360" w:lineRule="auto"/>
              <w:jc w:val="both"/>
              <w:rPr>
                <w:rFonts w:asciiTheme="majorBidi" w:hAnsiTheme="majorBidi" w:cstheme="majorBidi"/>
              </w:rPr>
            </w:pPr>
            <w:r w:rsidRPr="00CB3ACC">
              <w:rPr>
                <w:rFonts w:asciiTheme="majorBidi" w:hAnsiTheme="majorBidi"/>
                <w:rtl/>
              </w:rPr>
              <w:t>منع حالات الغش والمخالفات الواردة في نظام تأديب الطلبة والتصرف حسب اجراءات ضبط حالة غش في حالة وقوع حالة غش او اي مخالفة من المخالفات المنصوص عليها في النظام.</w:t>
            </w:r>
          </w:p>
          <w:p w14:paraId="20BB2B5D" w14:textId="77777777" w:rsidR="00CB3ACC" w:rsidRPr="00CB3ACC" w:rsidRDefault="00CB3ACC" w:rsidP="00CB3ACC">
            <w:pPr>
              <w:numPr>
                <w:ilvl w:val="0"/>
                <w:numId w:val="1"/>
              </w:numPr>
              <w:bidi/>
              <w:spacing w:line="360" w:lineRule="auto"/>
              <w:jc w:val="both"/>
              <w:rPr>
                <w:rFonts w:asciiTheme="majorBidi" w:hAnsiTheme="majorBidi" w:cstheme="majorBidi"/>
              </w:rPr>
            </w:pPr>
            <w:r w:rsidRPr="00CB3ACC">
              <w:rPr>
                <w:rFonts w:asciiTheme="majorBidi" w:hAnsiTheme="majorBidi"/>
                <w:rtl/>
              </w:rPr>
              <w:t>يلتزم المراقبون طيلة فترة الامتحان بالتواجد داخل القاعة ومراعاة عدم ترك قاعة الامتحان لمراقب واحد.</w:t>
            </w:r>
          </w:p>
          <w:p w14:paraId="477B59F0" w14:textId="21DA7F9E" w:rsidR="00CB3ACC" w:rsidRPr="00CB3ACC" w:rsidRDefault="00CB3ACC" w:rsidP="00CB3ACC">
            <w:pPr>
              <w:numPr>
                <w:ilvl w:val="0"/>
                <w:numId w:val="1"/>
              </w:numPr>
              <w:bidi/>
              <w:spacing w:line="360" w:lineRule="auto"/>
              <w:jc w:val="both"/>
              <w:rPr>
                <w:rFonts w:asciiTheme="majorBidi" w:hAnsiTheme="majorBidi" w:cstheme="majorBidi"/>
              </w:rPr>
            </w:pPr>
            <w:r w:rsidRPr="00CB3ACC">
              <w:rPr>
                <w:rFonts w:asciiTheme="majorBidi" w:hAnsiTheme="majorBidi"/>
                <w:rtl/>
              </w:rPr>
              <w:t>يقوم أحد المراقبين بمهمة استلام أوراق الامتحان من الطلبة بعد انتهائهم من الإجابة ويتحقق من تسليم الطالب لكافة أوراق الامتحان وتوقيعه على قائمة ا</w:t>
            </w:r>
            <w:r w:rsidR="00CA50E7">
              <w:rPr>
                <w:rFonts w:asciiTheme="majorBidi" w:hAnsiTheme="majorBidi" w:hint="cs"/>
                <w:rtl/>
              </w:rPr>
              <w:t>ل</w:t>
            </w:r>
            <w:r w:rsidRPr="00CB3ACC">
              <w:rPr>
                <w:rFonts w:asciiTheme="majorBidi" w:hAnsiTheme="majorBidi"/>
                <w:rtl/>
              </w:rPr>
              <w:t>حضور والغيا</w:t>
            </w:r>
            <w:r w:rsidR="00CA50E7">
              <w:rPr>
                <w:rFonts w:asciiTheme="majorBidi" w:hAnsiTheme="majorBidi" w:hint="cs"/>
                <w:rtl/>
              </w:rPr>
              <w:t>ب</w:t>
            </w:r>
            <w:r w:rsidRPr="00CB3ACC">
              <w:rPr>
                <w:rFonts w:asciiTheme="majorBidi" w:hAnsiTheme="majorBidi"/>
                <w:rtl/>
              </w:rPr>
              <w:t xml:space="preserve">  وفي حالة القاعات ذات </w:t>
            </w:r>
            <w:r w:rsidR="00CA50E7">
              <w:rPr>
                <w:rFonts w:asciiTheme="majorBidi" w:hAnsiTheme="majorBidi" w:hint="cs"/>
                <w:rtl/>
              </w:rPr>
              <w:t>أ</w:t>
            </w:r>
            <w:r w:rsidRPr="00CB3ACC">
              <w:rPr>
                <w:rFonts w:asciiTheme="majorBidi" w:hAnsiTheme="majorBidi"/>
                <w:rtl/>
              </w:rPr>
              <w:t xml:space="preserve">عداد طلبة كبيرة، يقوم </w:t>
            </w:r>
            <w:r w:rsidR="00CA50E7">
              <w:rPr>
                <w:rFonts w:asciiTheme="majorBidi" w:hAnsiTheme="majorBidi" w:hint="cs"/>
                <w:rtl/>
              </w:rPr>
              <w:t>أ</w:t>
            </w:r>
            <w:r w:rsidRPr="00CB3ACC">
              <w:rPr>
                <w:rFonts w:asciiTheme="majorBidi" w:hAnsiTheme="majorBidi"/>
                <w:rtl/>
              </w:rPr>
              <w:t>حد المراقبين بتمرير النموذج على الطلبة لتوقيع الحضور.</w:t>
            </w:r>
          </w:p>
          <w:p w14:paraId="62362D25" w14:textId="5D8EFB2B" w:rsidR="00CB3ACC" w:rsidRPr="00CB3ACC" w:rsidRDefault="00CB3ACC" w:rsidP="00CB3ACC">
            <w:pPr>
              <w:numPr>
                <w:ilvl w:val="0"/>
                <w:numId w:val="1"/>
              </w:numPr>
              <w:bidi/>
              <w:spacing w:line="360" w:lineRule="auto"/>
              <w:jc w:val="both"/>
              <w:rPr>
                <w:rFonts w:asciiTheme="majorBidi" w:hAnsiTheme="majorBidi" w:cstheme="majorBidi"/>
              </w:rPr>
            </w:pPr>
            <w:r w:rsidRPr="00CB3ACC">
              <w:rPr>
                <w:rFonts w:asciiTheme="majorBidi" w:hAnsiTheme="majorBidi"/>
                <w:rtl/>
              </w:rPr>
              <w:t xml:space="preserve">يطابق المراقبون عدد </w:t>
            </w:r>
            <w:r w:rsidR="00824B83">
              <w:rPr>
                <w:rFonts w:asciiTheme="majorBidi" w:hAnsiTheme="majorBidi" w:hint="cs"/>
                <w:rtl/>
              </w:rPr>
              <w:t>أ</w:t>
            </w:r>
            <w:r w:rsidRPr="00CB3ACC">
              <w:rPr>
                <w:rFonts w:asciiTheme="majorBidi" w:hAnsiTheme="majorBidi"/>
                <w:rtl/>
              </w:rPr>
              <w:t>وراق الامتحان المستلمة مع عدد الطلبة الذين حضروا الامتحان.</w:t>
            </w:r>
          </w:p>
          <w:p w14:paraId="536EBFEE" w14:textId="77777777" w:rsidR="00CB3ACC" w:rsidRPr="00CB3ACC" w:rsidRDefault="00CB3ACC" w:rsidP="00CB3ACC">
            <w:pPr>
              <w:numPr>
                <w:ilvl w:val="0"/>
                <w:numId w:val="1"/>
              </w:numPr>
              <w:bidi/>
              <w:spacing w:line="360" w:lineRule="auto"/>
              <w:jc w:val="both"/>
              <w:rPr>
                <w:rFonts w:asciiTheme="majorBidi" w:hAnsiTheme="majorBidi" w:cstheme="majorBidi"/>
              </w:rPr>
            </w:pPr>
            <w:r w:rsidRPr="00CB3ACC">
              <w:rPr>
                <w:rFonts w:asciiTheme="majorBidi" w:hAnsiTheme="majorBidi"/>
                <w:rtl/>
              </w:rPr>
              <w:t>يوقع المراقبون على كشف أسماء الطلبة، بعد استلام جميع أوراق الامتحان.</w:t>
            </w:r>
          </w:p>
          <w:p w14:paraId="5AC5DEFB" w14:textId="77777777" w:rsidR="00CB3ACC" w:rsidRPr="00CB3ACC" w:rsidRDefault="00CB3ACC" w:rsidP="00CB3ACC">
            <w:pPr>
              <w:numPr>
                <w:ilvl w:val="0"/>
                <w:numId w:val="1"/>
              </w:numPr>
              <w:bidi/>
              <w:spacing w:line="360" w:lineRule="auto"/>
              <w:jc w:val="both"/>
              <w:rPr>
                <w:rFonts w:asciiTheme="majorBidi" w:hAnsiTheme="majorBidi" w:cstheme="majorBidi"/>
              </w:rPr>
            </w:pPr>
            <w:r w:rsidRPr="00CB3ACC">
              <w:rPr>
                <w:rFonts w:asciiTheme="majorBidi" w:hAnsiTheme="majorBidi"/>
                <w:rtl/>
              </w:rPr>
              <w:t>يكمل المراقبون نموذج مغلف امتحان، رقم (</w:t>
            </w:r>
            <w:r w:rsidRPr="00CB3ACC">
              <w:rPr>
                <w:rFonts w:asciiTheme="majorBidi" w:hAnsiTheme="majorBidi" w:cstheme="majorBidi"/>
              </w:rPr>
              <w:t>EXC-02-01-04</w:t>
            </w:r>
            <w:r w:rsidRPr="00CB3ACC">
              <w:rPr>
                <w:rFonts w:asciiTheme="majorBidi" w:hAnsiTheme="majorBidi"/>
                <w:rtl/>
              </w:rPr>
              <w:t>) بتعبئة بيانات سير الامتحان ويوقعون عليه.</w:t>
            </w:r>
          </w:p>
          <w:p w14:paraId="740834FF" w14:textId="77777777" w:rsidR="00CB3ACC" w:rsidRPr="00CB3ACC" w:rsidRDefault="00CB3ACC" w:rsidP="00CB3ACC">
            <w:pPr>
              <w:numPr>
                <w:ilvl w:val="0"/>
                <w:numId w:val="1"/>
              </w:numPr>
              <w:bidi/>
              <w:spacing w:line="360" w:lineRule="auto"/>
              <w:jc w:val="both"/>
              <w:rPr>
                <w:rFonts w:asciiTheme="majorBidi" w:hAnsiTheme="majorBidi" w:cstheme="majorBidi"/>
              </w:rPr>
            </w:pPr>
            <w:r w:rsidRPr="00CB3ACC">
              <w:rPr>
                <w:rFonts w:asciiTheme="majorBidi" w:hAnsiTheme="majorBidi"/>
                <w:rtl/>
              </w:rPr>
              <w:t>يسلم المراقبون مغلف أوراق الامتحان بعد الانتهاء من الامتحان مباشرة إلى مدرس المادة شخصيّاً، أو لرئيس القسم المعني في حال عدم وجود المدرس. يوقع المدرس/ رئيس القسم باستلام مغلف اوراق الامتحان واوراق الاجابة من المراقبين على نموذج مغلف امتحان، رقم (</w:t>
            </w:r>
            <w:r w:rsidRPr="00CB3ACC">
              <w:rPr>
                <w:rFonts w:asciiTheme="majorBidi" w:hAnsiTheme="majorBidi" w:cstheme="majorBidi"/>
              </w:rPr>
              <w:t>EXC-02-01-04</w:t>
            </w:r>
            <w:r w:rsidRPr="00CB3ACC">
              <w:rPr>
                <w:rFonts w:asciiTheme="majorBidi" w:hAnsiTheme="majorBidi"/>
                <w:rtl/>
              </w:rPr>
              <w:t>).</w:t>
            </w:r>
          </w:p>
          <w:p w14:paraId="59EAAB9F" w14:textId="1B911F4B" w:rsidR="00E61B3C" w:rsidRPr="00CB3ACC" w:rsidRDefault="00CB3ACC" w:rsidP="00CB3ACC">
            <w:pPr>
              <w:numPr>
                <w:ilvl w:val="0"/>
                <w:numId w:val="1"/>
              </w:numPr>
              <w:bidi/>
              <w:spacing w:line="360" w:lineRule="auto"/>
              <w:jc w:val="both"/>
              <w:rPr>
                <w:rFonts w:asciiTheme="majorBidi" w:hAnsiTheme="majorBidi" w:cstheme="majorBidi"/>
                <w:rtl/>
              </w:rPr>
            </w:pPr>
            <w:r w:rsidRPr="00CB3ACC">
              <w:rPr>
                <w:rFonts w:asciiTheme="majorBidi" w:hAnsiTheme="majorBidi"/>
                <w:rtl/>
              </w:rPr>
              <w:lastRenderedPageBreak/>
              <w:t>تطبق إجراءات ضبط الغش (في حال ضبط طالب يغش أثناء الامتحان أو عند ارتكاب احد المخالفات الواردة في نظام تأديب الطلبة، سواء بالحديث مع زملائه، او استخدام الأجهزة الذكية (هاتف، ساعة..)، أو أوراق.</w:t>
            </w:r>
          </w:p>
        </w:tc>
      </w:tr>
      <w:tr w:rsidR="00E61B3C" w:rsidRPr="009B01E2" w14:paraId="6D884023" w14:textId="77777777" w:rsidTr="00B03129">
        <w:trPr>
          <w:trHeight w:val="543"/>
        </w:trPr>
        <w:tc>
          <w:tcPr>
            <w:tcW w:w="1170" w:type="pct"/>
            <w:tcBorders>
              <w:top w:val="single" w:sz="4" w:space="0" w:color="auto"/>
              <w:left w:val="single" w:sz="4" w:space="0" w:color="auto"/>
              <w:bottom w:val="single" w:sz="4" w:space="0" w:color="auto"/>
              <w:right w:val="single" w:sz="4" w:space="0" w:color="auto"/>
            </w:tcBorders>
          </w:tcPr>
          <w:p w14:paraId="5A9ADF79" w14:textId="77777777" w:rsidR="00E61B3C" w:rsidRPr="009B01E2" w:rsidRDefault="00E61B3C" w:rsidP="00B03129">
            <w:pPr>
              <w:bidi/>
              <w:rPr>
                <w:rFonts w:asciiTheme="majorBidi" w:hAnsiTheme="majorBidi" w:cstheme="majorBidi"/>
                <w:b/>
                <w:bCs/>
                <w:rtl/>
              </w:rPr>
            </w:pPr>
            <w:r w:rsidRPr="009B01E2">
              <w:rPr>
                <w:rFonts w:asciiTheme="majorBidi" w:hAnsiTheme="majorBidi" w:cstheme="majorBidi"/>
                <w:b/>
                <w:bCs/>
                <w:rtl/>
              </w:rPr>
              <w:lastRenderedPageBreak/>
              <w:t>مخطط التنفيذ</w:t>
            </w:r>
          </w:p>
        </w:tc>
        <w:tc>
          <w:tcPr>
            <w:tcW w:w="3830" w:type="pct"/>
            <w:tcBorders>
              <w:top w:val="single" w:sz="4" w:space="0" w:color="auto"/>
              <w:left w:val="single" w:sz="4" w:space="0" w:color="auto"/>
              <w:bottom w:val="single" w:sz="4" w:space="0" w:color="auto"/>
              <w:right w:val="single" w:sz="4" w:space="0" w:color="auto"/>
            </w:tcBorders>
            <w:vAlign w:val="center"/>
          </w:tcPr>
          <w:p w14:paraId="027C16ED" w14:textId="725376CC" w:rsidR="00E61B3C" w:rsidRPr="009B01E2" w:rsidRDefault="00854DDF" w:rsidP="00B03129">
            <w:pPr>
              <w:bidi/>
              <w:jc w:val="center"/>
              <w:rPr>
                <w:rFonts w:asciiTheme="majorBidi" w:hAnsiTheme="majorBidi" w:cstheme="majorBidi"/>
                <w:rtl/>
              </w:rPr>
            </w:pPr>
            <w:r w:rsidRPr="00854DDF">
              <w:rPr>
                <w:rFonts w:asciiTheme="majorBidi" w:hAnsiTheme="majorBidi"/>
                <w:noProof/>
                <w:rtl/>
              </w:rPr>
              <w:drawing>
                <wp:inline distT="0" distB="0" distL="0" distR="0" wp14:anchorId="13B5218B" wp14:editId="49AC2524">
                  <wp:extent cx="4099560" cy="5097439"/>
                  <wp:effectExtent l="0" t="0" r="0" b="0"/>
                  <wp:docPr id="1064730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2684" b="4696"/>
                          <a:stretch/>
                        </pic:blipFill>
                        <pic:spPr bwMode="auto">
                          <a:xfrm>
                            <a:off x="0" y="0"/>
                            <a:ext cx="4109235" cy="510946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61B3C" w:rsidRPr="009B01E2" w14:paraId="4454C45C" w14:textId="77777777" w:rsidTr="00B03129">
        <w:tc>
          <w:tcPr>
            <w:tcW w:w="1170" w:type="pct"/>
            <w:tcBorders>
              <w:top w:val="single" w:sz="4" w:space="0" w:color="auto"/>
              <w:left w:val="single" w:sz="4" w:space="0" w:color="auto"/>
              <w:bottom w:val="single" w:sz="4" w:space="0" w:color="auto"/>
              <w:right w:val="single" w:sz="4" w:space="0" w:color="auto"/>
            </w:tcBorders>
          </w:tcPr>
          <w:p w14:paraId="1F1167D8" w14:textId="77777777" w:rsidR="00E61B3C" w:rsidRPr="009B01E2" w:rsidRDefault="00E61B3C" w:rsidP="00B03129">
            <w:pPr>
              <w:bidi/>
              <w:rPr>
                <w:rFonts w:asciiTheme="majorBidi" w:hAnsiTheme="majorBidi" w:cstheme="majorBidi"/>
                <w:b/>
                <w:bCs/>
                <w:rtl/>
              </w:rPr>
            </w:pPr>
            <w:r w:rsidRPr="009B01E2">
              <w:rPr>
                <w:rFonts w:asciiTheme="majorBidi" w:hAnsiTheme="majorBidi" w:cstheme="majorBidi"/>
                <w:b/>
                <w:bCs/>
                <w:rtl/>
              </w:rPr>
              <w:t xml:space="preserve">المسؤولية </w:t>
            </w:r>
          </w:p>
        </w:tc>
        <w:tc>
          <w:tcPr>
            <w:tcW w:w="3830" w:type="pct"/>
            <w:tcBorders>
              <w:top w:val="single" w:sz="4" w:space="0" w:color="auto"/>
              <w:left w:val="single" w:sz="4" w:space="0" w:color="auto"/>
              <w:bottom w:val="single" w:sz="4" w:space="0" w:color="auto"/>
              <w:right w:val="single" w:sz="4" w:space="0" w:color="auto"/>
            </w:tcBorders>
          </w:tcPr>
          <w:p w14:paraId="79C98DE0" w14:textId="77777777" w:rsidR="00E61B3C" w:rsidRPr="009B01E2" w:rsidRDefault="00E61B3C" w:rsidP="00B03129">
            <w:pPr>
              <w:bidi/>
              <w:spacing w:line="360" w:lineRule="auto"/>
              <w:rPr>
                <w:rFonts w:asciiTheme="majorBidi" w:hAnsiTheme="majorBidi" w:cstheme="majorBidi"/>
                <w:rtl/>
              </w:rPr>
            </w:pPr>
            <w:r w:rsidRPr="009B01E2">
              <w:rPr>
                <w:rFonts w:asciiTheme="majorBidi" w:hAnsiTheme="majorBidi" w:cstheme="majorBidi"/>
                <w:rtl/>
              </w:rPr>
              <w:t>عمداء الكليات ومدراء المراكز وأعضاء الهيئة التدريسية، ومساعدو البحث والتدريس، وعمادة شؤون الطلبة، وكلية الملك عبد الله الثاني لتكنولوجيا المعلومات، ومركز تكنولوجيا المعلومات، ووحدة القبول والتسجيل.</w:t>
            </w:r>
          </w:p>
        </w:tc>
      </w:tr>
      <w:tr w:rsidR="00E61B3C" w:rsidRPr="000266AD" w14:paraId="4056CFAA" w14:textId="77777777" w:rsidTr="00B03129">
        <w:tc>
          <w:tcPr>
            <w:tcW w:w="1170" w:type="pct"/>
            <w:tcBorders>
              <w:top w:val="single" w:sz="4" w:space="0" w:color="auto"/>
              <w:left w:val="single" w:sz="4" w:space="0" w:color="auto"/>
              <w:bottom w:val="single" w:sz="4" w:space="0" w:color="auto"/>
              <w:right w:val="single" w:sz="4" w:space="0" w:color="auto"/>
            </w:tcBorders>
            <w:shd w:val="clear" w:color="auto" w:fill="auto"/>
          </w:tcPr>
          <w:p w14:paraId="02FDCC2D" w14:textId="77777777" w:rsidR="00E61B3C" w:rsidRPr="000266AD" w:rsidRDefault="00E61B3C" w:rsidP="00B03129">
            <w:pPr>
              <w:bidi/>
              <w:rPr>
                <w:rFonts w:asciiTheme="majorBidi" w:hAnsiTheme="majorBidi" w:cstheme="majorBidi"/>
                <w:b/>
                <w:bCs/>
                <w:rtl/>
              </w:rPr>
            </w:pPr>
            <w:r w:rsidRPr="000266AD">
              <w:rPr>
                <w:rFonts w:asciiTheme="majorBidi" w:hAnsiTheme="majorBidi" w:cstheme="majorBidi"/>
                <w:b/>
                <w:bCs/>
                <w:rtl/>
              </w:rPr>
              <w:t>النماذج</w:t>
            </w:r>
          </w:p>
        </w:tc>
        <w:tc>
          <w:tcPr>
            <w:tcW w:w="3830" w:type="pct"/>
            <w:tcBorders>
              <w:top w:val="single" w:sz="4" w:space="0" w:color="auto"/>
              <w:left w:val="single" w:sz="4" w:space="0" w:color="auto"/>
              <w:bottom w:val="single" w:sz="4" w:space="0" w:color="auto"/>
              <w:right w:val="single" w:sz="4" w:space="0" w:color="auto"/>
            </w:tcBorders>
          </w:tcPr>
          <w:p w14:paraId="344F59B3" w14:textId="77777777" w:rsidR="00D54528" w:rsidRPr="000266AD" w:rsidRDefault="00854DDF" w:rsidP="000266AD">
            <w:pPr>
              <w:pStyle w:val="ListParagraph"/>
              <w:numPr>
                <w:ilvl w:val="0"/>
                <w:numId w:val="6"/>
              </w:numPr>
              <w:bidi/>
              <w:spacing w:line="360" w:lineRule="auto"/>
              <w:jc w:val="both"/>
              <w:rPr>
                <w:rFonts w:asciiTheme="majorBidi" w:hAnsiTheme="majorBidi" w:cstheme="majorBidi"/>
              </w:rPr>
            </w:pPr>
            <w:r w:rsidRPr="000266AD">
              <w:rPr>
                <w:rFonts w:asciiTheme="majorBidi" w:hAnsiTheme="majorBidi" w:cstheme="majorBidi"/>
                <w:rtl/>
              </w:rPr>
              <w:t>نموذج جدول مراقبة الامتحانات، رقم (</w:t>
            </w:r>
            <w:r w:rsidRPr="000266AD">
              <w:rPr>
                <w:rFonts w:asciiTheme="majorBidi" w:hAnsiTheme="majorBidi" w:cstheme="majorBidi"/>
              </w:rPr>
              <w:t>EXC-02-06-01</w:t>
            </w:r>
            <w:r w:rsidRPr="000266AD">
              <w:rPr>
                <w:rFonts w:asciiTheme="majorBidi" w:hAnsiTheme="majorBidi" w:cstheme="majorBidi"/>
                <w:rtl/>
              </w:rPr>
              <w:t>).</w:t>
            </w:r>
          </w:p>
          <w:p w14:paraId="590C550A" w14:textId="77777777" w:rsidR="000266AD" w:rsidRPr="000266AD" w:rsidRDefault="000266AD" w:rsidP="000266AD">
            <w:pPr>
              <w:numPr>
                <w:ilvl w:val="0"/>
                <w:numId w:val="6"/>
              </w:numPr>
              <w:bidi/>
              <w:spacing w:line="360" w:lineRule="auto"/>
              <w:jc w:val="both"/>
              <w:rPr>
                <w:rFonts w:asciiTheme="majorBidi" w:hAnsiTheme="majorBidi" w:cstheme="majorBidi"/>
              </w:rPr>
            </w:pPr>
            <w:r w:rsidRPr="000266AD">
              <w:rPr>
                <w:rFonts w:asciiTheme="majorBidi" w:hAnsiTheme="majorBidi" w:cstheme="majorBidi"/>
                <w:rtl/>
              </w:rPr>
              <w:t xml:space="preserve">نموذج غلاف وتنسيق أسئلة امتحان ورقي، رقم </w:t>
            </w:r>
            <w:r w:rsidRPr="000266AD">
              <w:rPr>
                <w:rFonts w:asciiTheme="majorBidi" w:hAnsiTheme="majorBidi" w:cstheme="majorBidi"/>
              </w:rPr>
              <w:t>(EXC-02-01-03)</w:t>
            </w:r>
            <w:r w:rsidRPr="000266AD">
              <w:rPr>
                <w:rFonts w:asciiTheme="majorBidi" w:hAnsiTheme="majorBidi" w:cstheme="majorBidi"/>
                <w:rtl/>
              </w:rPr>
              <w:t>.</w:t>
            </w:r>
          </w:p>
          <w:p w14:paraId="5D8E8A27" w14:textId="7CBA2810" w:rsidR="000266AD" w:rsidRPr="000266AD" w:rsidRDefault="000266AD" w:rsidP="000266AD">
            <w:pPr>
              <w:numPr>
                <w:ilvl w:val="0"/>
                <w:numId w:val="6"/>
              </w:numPr>
              <w:bidi/>
              <w:spacing w:line="360" w:lineRule="auto"/>
              <w:jc w:val="both"/>
              <w:rPr>
                <w:rFonts w:asciiTheme="majorBidi" w:hAnsiTheme="majorBidi" w:cstheme="majorBidi"/>
              </w:rPr>
            </w:pPr>
            <w:r w:rsidRPr="000266AD">
              <w:rPr>
                <w:rFonts w:asciiTheme="majorBidi" w:hAnsiTheme="majorBidi" w:cstheme="majorBidi"/>
                <w:rtl/>
              </w:rPr>
              <w:t xml:space="preserve">نموذج مغلف امتحان، رقم </w:t>
            </w:r>
            <w:r w:rsidRPr="000266AD">
              <w:rPr>
                <w:rFonts w:asciiTheme="majorBidi" w:hAnsiTheme="majorBidi" w:cstheme="majorBidi"/>
              </w:rPr>
              <w:t>(EXC-02-01-04)</w:t>
            </w:r>
            <w:r w:rsidRPr="000266AD">
              <w:rPr>
                <w:rFonts w:asciiTheme="majorBidi" w:hAnsiTheme="majorBidi" w:cstheme="majorBidi"/>
                <w:rtl/>
              </w:rPr>
              <w:t>.</w:t>
            </w:r>
          </w:p>
        </w:tc>
      </w:tr>
    </w:tbl>
    <w:p w14:paraId="5D6980E7" w14:textId="77777777" w:rsidR="000E6C82" w:rsidRPr="000266AD" w:rsidRDefault="000E6C82">
      <w:pPr>
        <w:rPr>
          <w:rFonts w:asciiTheme="majorBidi" w:hAnsiTheme="majorBidi" w:cstheme="majorBidi"/>
        </w:rPr>
      </w:pPr>
    </w:p>
    <w:sectPr w:rsidR="000E6C82" w:rsidRPr="000266AD" w:rsidSect="00E61B3C">
      <w:headerReference w:type="default" r:id="rId6"/>
      <w:footerReference w:type="default" r:id="rId7"/>
      <w:pgSz w:w="11906" w:h="16838" w:code="9"/>
      <w:pgMar w:top="1440" w:right="1080" w:bottom="1440" w:left="1080" w:header="289"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ook w:val="01E0" w:firstRow="1" w:lastRow="1" w:firstColumn="1" w:lastColumn="1" w:noHBand="0" w:noVBand="0"/>
    </w:tblPr>
    <w:tblGrid>
      <w:gridCol w:w="9746"/>
    </w:tblGrid>
    <w:tr w:rsidR="00B14F47" w14:paraId="3C0B776F" w14:textId="77777777" w:rsidTr="00C256B9">
      <w:tc>
        <w:tcPr>
          <w:tcW w:w="9854" w:type="dxa"/>
          <w:vAlign w:val="center"/>
        </w:tcPr>
        <w:p w14:paraId="7276363B" w14:textId="77777777" w:rsidR="000266AD" w:rsidRPr="007D7946" w:rsidRDefault="000266AD" w:rsidP="00B14F47">
          <w:pPr>
            <w:pStyle w:val="Footer"/>
            <w:jc w:val="center"/>
            <w:rPr>
              <w:rFonts w:asciiTheme="majorBidi" w:hAnsiTheme="majorBidi" w:cstheme="majorBidi"/>
            </w:rPr>
          </w:pPr>
          <w:r w:rsidRPr="007D7946">
            <w:rPr>
              <w:rStyle w:val="PageNumber"/>
              <w:rFonts w:asciiTheme="majorBidi" w:hAnsiTheme="majorBidi" w:cstheme="majorBidi"/>
              <w:sz w:val="22"/>
              <w:szCs w:val="22"/>
            </w:rPr>
            <w:fldChar w:fldCharType="begin"/>
          </w:r>
          <w:r w:rsidRPr="007D7946">
            <w:rPr>
              <w:rStyle w:val="PageNumber"/>
              <w:rFonts w:asciiTheme="majorBidi" w:hAnsiTheme="majorBidi" w:cstheme="majorBidi"/>
              <w:sz w:val="22"/>
              <w:szCs w:val="22"/>
            </w:rPr>
            <w:instrText xml:space="preserve"> PAGE </w:instrText>
          </w:r>
          <w:r w:rsidRPr="007D7946">
            <w:rPr>
              <w:rStyle w:val="PageNumber"/>
              <w:rFonts w:asciiTheme="majorBidi" w:hAnsiTheme="majorBidi" w:cstheme="majorBidi"/>
              <w:sz w:val="22"/>
              <w:szCs w:val="22"/>
            </w:rPr>
            <w:fldChar w:fldCharType="separate"/>
          </w:r>
          <w:r>
            <w:rPr>
              <w:rStyle w:val="PageNumber"/>
              <w:rFonts w:asciiTheme="majorBidi" w:hAnsiTheme="majorBidi" w:cstheme="majorBidi"/>
              <w:noProof/>
              <w:sz w:val="22"/>
              <w:szCs w:val="22"/>
            </w:rPr>
            <w:t>1</w:t>
          </w:r>
          <w:r w:rsidRPr="007D7946">
            <w:rPr>
              <w:rStyle w:val="PageNumber"/>
              <w:rFonts w:asciiTheme="majorBidi" w:hAnsiTheme="majorBidi" w:cstheme="majorBidi"/>
              <w:sz w:val="22"/>
              <w:szCs w:val="22"/>
            </w:rPr>
            <w:fldChar w:fldCharType="end"/>
          </w:r>
          <w:r w:rsidRPr="007D7946">
            <w:rPr>
              <w:rFonts w:asciiTheme="majorBidi" w:hAnsiTheme="majorBidi" w:cstheme="majorBidi"/>
              <w:b/>
              <w:bCs/>
              <w:sz w:val="22"/>
              <w:szCs w:val="22"/>
            </w:rPr>
            <w:t>-</w:t>
          </w:r>
          <w:r w:rsidRPr="007D7946">
            <w:rPr>
              <w:rStyle w:val="PageNumber"/>
              <w:rFonts w:asciiTheme="majorBidi" w:hAnsiTheme="majorBidi" w:cstheme="majorBidi"/>
              <w:sz w:val="22"/>
              <w:szCs w:val="22"/>
            </w:rPr>
            <w:fldChar w:fldCharType="begin"/>
          </w:r>
          <w:r w:rsidRPr="007D7946">
            <w:rPr>
              <w:rStyle w:val="PageNumber"/>
              <w:rFonts w:asciiTheme="majorBidi" w:hAnsiTheme="majorBidi" w:cstheme="majorBidi"/>
              <w:sz w:val="22"/>
              <w:szCs w:val="22"/>
            </w:rPr>
            <w:instrText xml:space="preserve"> NUMPAGES </w:instrText>
          </w:r>
          <w:r w:rsidRPr="007D7946">
            <w:rPr>
              <w:rStyle w:val="PageNumber"/>
              <w:rFonts w:asciiTheme="majorBidi" w:hAnsiTheme="majorBidi" w:cstheme="majorBidi"/>
              <w:sz w:val="22"/>
              <w:szCs w:val="22"/>
            </w:rPr>
            <w:fldChar w:fldCharType="separate"/>
          </w:r>
          <w:r>
            <w:rPr>
              <w:rStyle w:val="PageNumber"/>
              <w:rFonts w:asciiTheme="majorBidi" w:hAnsiTheme="majorBidi" w:cstheme="majorBidi"/>
              <w:noProof/>
              <w:sz w:val="22"/>
              <w:szCs w:val="22"/>
            </w:rPr>
            <w:t>1</w:t>
          </w:r>
          <w:r w:rsidRPr="007D7946">
            <w:rPr>
              <w:rStyle w:val="PageNumber"/>
              <w:rFonts w:asciiTheme="majorBidi" w:hAnsiTheme="majorBidi" w:cstheme="majorBidi"/>
              <w:sz w:val="22"/>
              <w:szCs w:val="22"/>
            </w:rPr>
            <w:fldChar w:fldCharType="end"/>
          </w:r>
        </w:p>
      </w:tc>
    </w:tr>
  </w:tbl>
  <w:p w14:paraId="1EF1BCDC" w14:textId="77777777" w:rsidR="000266AD" w:rsidRPr="00F16BEF" w:rsidRDefault="000266AD" w:rsidP="00F16BEF">
    <w:pPr>
      <w:pStyle w:val="Footer"/>
      <w:rPr>
        <w:sz w:val="4"/>
        <w:szCs w:val="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ook w:val="01E0" w:firstRow="1" w:lastRow="1" w:firstColumn="1" w:lastColumn="1" w:noHBand="0" w:noVBand="0"/>
    </w:tblPr>
    <w:tblGrid>
      <w:gridCol w:w="3626"/>
      <w:gridCol w:w="2638"/>
      <w:gridCol w:w="3482"/>
    </w:tblGrid>
    <w:tr w:rsidR="00715FCB" w:rsidRPr="00C434D7" w14:paraId="0F0FE187" w14:textId="77777777">
      <w:tc>
        <w:tcPr>
          <w:tcW w:w="3626" w:type="dxa"/>
          <w:vAlign w:val="center"/>
        </w:tcPr>
        <w:p w14:paraId="5E39A6E4" w14:textId="77777777" w:rsidR="000266AD" w:rsidRPr="00786596" w:rsidRDefault="000266AD" w:rsidP="00604448">
          <w:pPr>
            <w:pStyle w:val="Header"/>
            <w:tabs>
              <w:tab w:val="clear" w:pos="4153"/>
              <w:tab w:val="clear" w:pos="8306"/>
            </w:tabs>
            <w:bidi/>
            <w:jc w:val="center"/>
            <w:rPr>
              <w:rFonts w:asciiTheme="majorBidi" w:hAnsiTheme="majorBidi" w:cstheme="majorBidi"/>
              <w:b/>
              <w:bCs/>
              <w:sz w:val="32"/>
              <w:szCs w:val="32"/>
              <w:rtl/>
            </w:rPr>
          </w:pPr>
          <w:r w:rsidRPr="00786596">
            <w:rPr>
              <w:rFonts w:asciiTheme="majorBidi" w:hAnsiTheme="majorBidi" w:cstheme="majorBidi"/>
              <w:b/>
              <w:bCs/>
              <w:sz w:val="32"/>
              <w:szCs w:val="32"/>
              <w:rtl/>
            </w:rPr>
            <w:t>الجام</w:t>
          </w:r>
          <w:r>
            <w:rPr>
              <w:rFonts w:asciiTheme="majorBidi" w:hAnsiTheme="majorBidi" w:cstheme="majorBidi" w:hint="cs"/>
              <w:b/>
              <w:bCs/>
              <w:sz w:val="32"/>
              <w:szCs w:val="32"/>
              <w:rtl/>
            </w:rPr>
            <w:t>ــ</w:t>
          </w:r>
          <w:r w:rsidRPr="00786596">
            <w:rPr>
              <w:rFonts w:asciiTheme="majorBidi" w:hAnsiTheme="majorBidi" w:cstheme="majorBidi"/>
              <w:b/>
              <w:bCs/>
              <w:sz w:val="32"/>
              <w:szCs w:val="32"/>
              <w:rtl/>
            </w:rPr>
            <w:t>عة ال</w:t>
          </w:r>
          <w:r>
            <w:rPr>
              <w:rFonts w:asciiTheme="majorBidi" w:hAnsiTheme="majorBidi" w:cstheme="majorBidi" w:hint="cs"/>
              <w:b/>
              <w:bCs/>
              <w:sz w:val="32"/>
              <w:szCs w:val="32"/>
              <w:rtl/>
            </w:rPr>
            <w:t>أ</w:t>
          </w:r>
          <w:r w:rsidRPr="00786596">
            <w:rPr>
              <w:rFonts w:asciiTheme="majorBidi" w:hAnsiTheme="majorBidi" w:cstheme="majorBidi"/>
              <w:b/>
              <w:bCs/>
              <w:sz w:val="32"/>
              <w:szCs w:val="32"/>
              <w:rtl/>
            </w:rPr>
            <w:t>ردن</w:t>
          </w:r>
          <w:r>
            <w:rPr>
              <w:rFonts w:asciiTheme="majorBidi" w:hAnsiTheme="majorBidi" w:cstheme="majorBidi" w:hint="cs"/>
              <w:b/>
              <w:bCs/>
              <w:sz w:val="32"/>
              <w:szCs w:val="32"/>
              <w:rtl/>
            </w:rPr>
            <w:t>ـــ</w:t>
          </w:r>
          <w:r w:rsidRPr="00786596">
            <w:rPr>
              <w:rFonts w:asciiTheme="majorBidi" w:hAnsiTheme="majorBidi" w:cstheme="majorBidi"/>
              <w:b/>
              <w:bCs/>
              <w:sz w:val="32"/>
              <w:szCs w:val="32"/>
              <w:rtl/>
            </w:rPr>
            <w:t>ي</w:t>
          </w:r>
          <w:r>
            <w:rPr>
              <w:rFonts w:asciiTheme="majorBidi" w:hAnsiTheme="majorBidi" w:cstheme="majorBidi" w:hint="cs"/>
              <w:b/>
              <w:bCs/>
              <w:sz w:val="32"/>
              <w:szCs w:val="32"/>
              <w:rtl/>
            </w:rPr>
            <w:t>ّ</w:t>
          </w:r>
          <w:r w:rsidRPr="00786596">
            <w:rPr>
              <w:rFonts w:asciiTheme="majorBidi" w:hAnsiTheme="majorBidi" w:cstheme="majorBidi"/>
              <w:b/>
              <w:bCs/>
              <w:sz w:val="32"/>
              <w:szCs w:val="32"/>
              <w:rtl/>
            </w:rPr>
            <w:t>ة</w:t>
          </w:r>
        </w:p>
      </w:tc>
      <w:tc>
        <w:tcPr>
          <w:tcW w:w="2638" w:type="dxa"/>
        </w:tcPr>
        <w:p w14:paraId="64C45058" w14:textId="77777777" w:rsidR="000266AD" w:rsidRPr="00C434D7" w:rsidRDefault="000266AD" w:rsidP="00604448">
          <w:pPr>
            <w:pStyle w:val="Header"/>
            <w:tabs>
              <w:tab w:val="clear" w:pos="4153"/>
              <w:tab w:val="clear" w:pos="8306"/>
            </w:tabs>
            <w:bidi/>
            <w:jc w:val="center"/>
            <w:rPr>
              <w:rFonts w:asciiTheme="majorBidi" w:hAnsiTheme="majorBidi" w:cstheme="majorBidi"/>
              <w:sz w:val="32"/>
              <w:szCs w:val="32"/>
              <w:rtl/>
            </w:rPr>
          </w:pPr>
          <w:r w:rsidRPr="00C434D7">
            <w:rPr>
              <w:rFonts w:asciiTheme="majorBidi" w:hAnsiTheme="majorBidi" w:cstheme="majorBidi"/>
              <w:noProof/>
              <w:sz w:val="32"/>
              <w:szCs w:val="32"/>
            </w:rPr>
            <w:drawing>
              <wp:inline distT="0" distB="0" distL="0" distR="0" wp14:anchorId="32446ED5" wp14:editId="065CAE09">
                <wp:extent cx="658368" cy="760872"/>
                <wp:effectExtent l="0" t="0" r="8890" b="127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408" cy="771319"/>
                        </a:xfrm>
                        <a:prstGeom prst="rect">
                          <a:avLst/>
                        </a:prstGeom>
                        <a:noFill/>
                        <a:ln>
                          <a:noFill/>
                        </a:ln>
                      </pic:spPr>
                    </pic:pic>
                  </a:graphicData>
                </a:graphic>
              </wp:inline>
            </w:drawing>
          </w:r>
        </w:p>
      </w:tc>
      <w:tc>
        <w:tcPr>
          <w:tcW w:w="3482" w:type="dxa"/>
          <w:vAlign w:val="center"/>
        </w:tcPr>
        <w:p w14:paraId="5A4B1FCD" w14:textId="77777777" w:rsidR="000266AD" w:rsidRPr="00C434D7" w:rsidRDefault="000266AD" w:rsidP="00C07FCA">
          <w:pPr>
            <w:pStyle w:val="Header"/>
            <w:tabs>
              <w:tab w:val="clear" w:pos="4153"/>
              <w:tab w:val="clear" w:pos="8306"/>
            </w:tabs>
            <w:jc w:val="center"/>
            <w:rPr>
              <w:rFonts w:asciiTheme="majorBidi" w:hAnsiTheme="majorBidi" w:cstheme="majorBidi"/>
              <w:b/>
              <w:bCs/>
              <w:sz w:val="26"/>
              <w:szCs w:val="26"/>
              <w:rtl/>
            </w:rPr>
          </w:pPr>
          <w:r w:rsidRPr="00C434D7">
            <w:rPr>
              <w:rFonts w:asciiTheme="majorBidi" w:hAnsiTheme="majorBidi" w:cstheme="majorBidi"/>
              <w:b/>
              <w:bCs/>
              <w:sz w:val="26"/>
              <w:szCs w:val="26"/>
            </w:rPr>
            <w:t>The University of Jordan</w:t>
          </w:r>
        </w:p>
      </w:tc>
    </w:tr>
  </w:tbl>
  <w:p w14:paraId="6F4BBAA7" w14:textId="77777777" w:rsidR="000266AD" w:rsidRPr="00C434D7" w:rsidRDefault="000266AD" w:rsidP="00F71DB2">
    <w:pPr>
      <w:pStyle w:val="Header"/>
      <w:tabs>
        <w:tab w:val="clear" w:pos="4153"/>
        <w:tab w:val="clear" w:pos="8306"/>
      </w:tabs>
      <w:bidi/>
      <w:rPr>
        <w:rFonts w:asciiTheme="majorBidi" w:hAnsiTheme="majorBidi" w:cstheme="majorBidi"/>
        <w:sz w:val="4"/>
        <w:szCs w:val="4"/>
        <w:rtl/>
      </w:rPr>
    </w:pPr>
  </w:p>
  <w:p w14:paraId="474484DD" w14:textId="77777777" w:rsidR="000266AD" w:rsidRPr="00C434D7" w:rsidRDefault="000266AD" w:rsidP="00F71DB2">
    <w:pPr>
      <w:pStyle w:val="Header"/>
      <w:tabs>
        <w:tab w:val="clear" w:pos="4153"/>
        <w:tab w:val="clear" w:pos="8306"/>
      </w:tabs>
      <w:bidi/>
      <w:rPr>
        <w:rFonts w:asciiTheme="majorBidi" w:hAnsiTheme="majorBidi" w:cstheme="majorBidi"/>
        <w:sz w:val="4"/>
        <w:szCs w:val="4"/>
        <w:rtl/>
      </w:rPr>
    </w:pPr>
  </w:p>
  <w:p w14:paraId="2AA9F737" w14:textId="77777777" w:rsidR="000266AD" w:rsidRPr="00C434D7" w:rsidRDefault="000266AD" w:rsidP="00F71DB2">
    <w:pPr>
      <w:pStyle w:val="Header"/>
      <w:tabs>
        <w:tab w:val="clear" w:pos="4153"/>
        <w:tab w:val="clear" w:pos="8306"/>
      </w:tabs>
      <w:bidi/>
      <w:rPr>
        <w:rFonts w:asciiTheme="majorBidi" w:hAnsiTheme="majorBidi" w:cstheme="majorBidi"/>
        <w:sz w:val="4"/>
        <w:szCs w:val="4"/>
        <w:rtl/>
      </w:rPr>
    </w:pPr>
  </w:p>
  <w:p w14:paraId="557DC628" w14:textId="77777777" w:rsidR="000266AD" w:rsidRPr="00B60962" w:rsidRDefault="000266AD" w:rsidP="00E01E23">
    <w:pPr>
      <w:pStyle w:val="Header"/>
      <w:tabs>
        <w:tab w:val="clear" w:pos="4153"/>
        <w:tab w:val="clear" w:pos="8306"/>
      </w:tabs>
      <w:jc w:val="center"/>
      <w:rPr>
        <w:b/>
        <w:bCs/>
        <w:sz w:val="6"/>
        <w:szCs w:val="6"/>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2443B"/>
    <w:multiLevelType w:val="hybridMultilevel"/>
    <w:tmpl w:val="FC48EABE"/>
    <w:lvl w:ilvl="0" w:tplc="04090001">
      <w:start w:val="1"/>
      <w:numFmt w:val="bullet"/>
      <w:lvlText w:val=""/>
      <w:lvlJc w:val="left"/>
      <w:pPr>
        <w:ind w:left="1260" w:hanging="360"/>
      </w:pPr>
      <w:rPr>
        <w:rFonts w:ascii="Symbol" w:hAnsi="Symbol"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 w15:restartNumberingAfterBreak="0">
    <w:nsid w:val="0FCD6018"/>
    <w:multiLevelType w:val="hybridMultilevel"/>
    <w:tmpl w:val="85382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9669A6"/>
    <w:multiLevelType w:val="hybridMultilevel"/>
    <w:tmpl w:val="DD3C04A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50A2B24"/>
    <w:multiLevelType w:val="hybridMultilevel"/>
    <w:tmpl w:val="5A90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A2EBF"/>
    <w:multiLevelType w:val="hybridMultilevel"/>
    <w:tmpl w:val="0EFC6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8650B8"/>
    <w:multiLevelType w:val="hybridMultilevel"/>
    <w:tmpl w:val="B6B01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7D21D6"/>
    <w:multiLevelType w:val="hybridMultilevel"/>
    <w:tmpl w:val="6D3E74D4"/>
    <w:lvl w:ilvl="0" w:tplc="04090001">
      <w:start w:val="1"/>
      <w:numFmt w:val="bullet"/>
      <w:lvlText w:val=""/>
      <w:lvlJc w:val="left"/>
      <w:pPr>
        <w:ind w:left="99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79681678">
    <w:abstractNumId w:val="2"/>
  </w:num>
  <w:num w:numId="2" w16cid:durableId="1553613214">
    <w:abstractNumId w:val="1"/>
  </w:num>
  <w:num w:numId="3" w16cid:durableId="2109883763">
    <w:abstractNumId w:val="3"/>
  </w:num>
  <w:num w:numId="4" w16cid:durableId="1456411898">
    <w:abstractNumId w:val="0"/>
  </w:num>
  <w:num w:numId="5" w16cid:durableId="1335691021">
    <w:abstractNumId w:val="6"/>
  </w:num>
  <w:num w:numId="6" w16cid:durableId="1190097711">
    <w:abstractNumId w:val="4"/>
  </w:num>
  <w:num w:numId="7" w16cid:durableId="303506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3C"/>
    <w:rsid w:val="0000013C"/>
    <w:rsid w:val="000266AD"/>
    <w:rsid w:val="000E6C82"/>
    <w:rsid w:val="00306C3E"/>
    <w:rsid w:val="0047255C"/>
    <w:rsid w:val="00540B24"/>
    <w:rsid w:val="00551BDA"/>
    <w:rsid w:val="007B7566"/>
    <w:rsid w:val="00824B83"/>
    <w:rsid w:val="00854DDF"/>
    <w:rsid w:val="009317EB"/>
    <w:rsid w:val="00B22304"/>
    <w:rsid w:val="00CA50E7"/>
    <w:rsid w:val="00CB3ACC"/>
    <w:rsid w:val="00CD5136"/>
    <w:rsid w:val="00D54528"/>
    <w:rsid w:val="00E61B3C"/>
    <w:rsid w:val="00FE46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8003"/>
  <w15:chartTrackingRefBased/>
  <w15:docId w15:val="{5FB405C8-4EC8-410F-954A-E896C5BD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B3C"/>
    <w:pPr>
      <w:spacing w:after="0" w:line="240" w:lineRule="auto"/>
    </w:pPr>
    <w:rPr>
      <w:rFonts w:ascii="Times New Roman" w:eastAsia="Times New Roman" w:hAnsi="Times New Roman" w:cs="Times New Roman"/>
      <w:kern w:val="0"/>
      <w:sz w:val="24"/>
      <w:szCs w:val="24"/>
      <w:lang w:bidi="ar-J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E61B3C"/>
    <w:pPr>
      <w:tabs>
        <w:tab w:val="center" w:pos="4153"/>
        <w:tab w:val="right" w:pos="8306"/>
      </w:tabs>
    </w:pPr>
  </w:style>
  <w:style w:type="character" w:customStyle="1" w:styleId="HeaderChar">
    <w:name w:val="Header Char"/>
    <w:aliases w:val="Heading7 Char"/>
    <w:basedOn w:val="DefaultParagraphFont"/>
    <w:link w:val="Header"/>
    <w:uiPriority w:val="99"/>
    <w:rsid w:val="00E61B3C"/>
    <w:rPr>
      <w:rFonts w:ascii="Times New Roman" w:eastAsia="Times New Roman" w:hAnsi="Times New Roman" w:cs="Times New Roman"/>
      <w:kern w:val="0"/>
      <w:sz w:val="24"/>
      <w:szCs w:val="24"/>
      <w:lang w:bidi="ar-JO"/>
      <w14:ligatures w14:val="none"/>
    </w:rPr>
  </w:style>
  <w:style w:type="paragraph" w:styleId="Footer">
    <w:name w:val="footer"/>
    <w:basedOn w:val="Normal"/>
    <w:link w:val="FooterChar"/>
    <w:uiPriority w:val="99"/>
    <w:rsid w:val="00E61B3C"/>
    <w:pPr>
      <w:tabs>
        <w:tab w:val="center" w:pos="4153"/>
        <w:tab w:val="right" w:pos="8306"/>
      </w:tabs>
    </w:pPr>
  </w:style>
  <w:style w:type="character" w:customStyle="1" w:styleId="FooterChar">
    <w:name w:val="Footer Char"/>
    <w:basedOn w:val="DefaultParagraphFont"/>
    <w:link w:val="Footer"/>
    <w:uiPriority w:val="99"/>
    <w:rsid w:val="00E61B3C"/>
    <w:rPr>
      <w:rFonts w:ascii="Times New Roman" w:eastAsia="Times New Roman" w:hAnsi="Times New Roman" w:cs="Times New Roman"/>
      <w:kern w:val="0"/>
      <w:sz w:val="24"/>
      <w:szCs w:val="24"/>
      <w:lang w:bidi="ar-JO"/>
      <w14:ligatures w14:val="none"/>
    </w:rPr>
  </w:style>
  <w:style w:type="character" w:styleId="PageNumber">
    <w:name w:val="page number"/>
    <w:basedOn w:val="DefaultParagraphFont"/>
    <w:rsid w:val="00E61B3C"/>
  </w:style>
  <w:style w:type="paragraph" w:styleId="ListParagraph">
    <w:name w:val="List Paragraph"/>
    <w:basedOn w:val="Normal"/>
    <w:uiPriority w:val="34"/>
    <w:qFormat/>
    <w:rsid w:val="00854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image" Target="media/image1.emf"/><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E19904FB2FE044A4FB6A2EEE57CFAF" ma:contentTypeVersion="2" ma:contentTypeDescription="Create a new document." ma:contentTypeScope="" ma:versionID="acf21f84446a7dc2acb11548f9fbc3f9">
  <xsd:schema xmlns:xsd="http://www.w3.org/2001/XMLSchema" xmlns:xs="http://www.w3.org/2001/XMLSchema" xmlns:p="http://schemas.microsoft.com/office/2006/metadata/properties" xmlns:ns1="http://schemas.microsoft.com/sharepoint/v3" xmlns:ns2="4c854669-c37d-4e1c-9895-ff9cd39da670" targetNamespace="http://schemas.microsoft.com/office/2006/metadata/properties" ma:root="true" ma:fieldsID="4519fcf7d64c435de908c711c36dc4cd" ns1:_="" ns2:_="">
    <xsd:import namespace="http://schemas.microsoft.com/sharepoint/v3"/>
    <xsd:import namespace="4c854669-c37d-4e1c-9895-ff9cd39da6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82BD76-A204-4BC2-8256-12D9CD2EB97A}"/>
</file>

<file path=customXml/itemProps2.xml><?xml version="1.0" encoding="utf-8"?>
<ds:datastoreItem xmlns:ds="http://schemas.openxmlformats.org/officeDocument/2006/customXml" ds:itemID="{ED2DCD67-4B17-4952-B632-4B91B6197949}"/>
</file>

<file path=customXml/itemProps3.xml><?xml version="1.0" encoding="utf-8"?>
<ds:datastoreItem xmlns:ds="http://schemas.openxmlformats.org/officeDocument/2006/customXml" ds:itemID="{AAB6002F-88A6-4013-B91D-E03C9804C6BF}"/>
</file>

<file path=docProps/app.xml><?xml version="1.0" encoding="utf-8"?>
<Properties xmlns="http://schemas.openxmlformats.org/officeDocument/2006/extended-properties" xmlns:vt="http://schemas.openxmlformats.org/officeDocument/2006/docPropsVTypes">
  <Template>Normal</Template>
  <TotalTime>17</TotalTime>
  <Pages>4</Pages>
  <Words>976</Words>
  <Characters>5568</Characters>
  <Application>Microsoft Office Word</Application>
  <DocSecurity>0</DocSecurity>
  <Lines>46</Lines>
  <Paragraphs>13</Paragraphs>
  <ScaleCrop>false</ScaleCrop>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 Bader</dc:creator>
  <cp:keywords/>
  <dc:description/>
  <cp:lastModifiedBy>Muna Bader</cp:lastModifiedBy>
  <cp:revision>15</cp:revision>
  <dcterms:created xsi:type="dcterms:W3CDTF">2024-07-17T10:15:00Z</dcterms:created>
  <dcterms:modified xsi:type="dcterms:W3CDTF">2024-07-17T11:29:00Z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0x010100D2E19904FB2FE044A4FB6A2EEE57CFAF</vt:lpwstr>
  </property>
</Properties>
</file>